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3FDDAB">
      <w:pPr>
        <w:jc w:val="center"/>
      </w:pPr>
      <w:r>
        <w:rPr>
          <w:b/>
          <w:bCs/>
          <w:sz w:val="28"/>
          <w:szCs w:val="28"/>
        </w:rPr>
        <w:t>外国语学院举办学科建设论坛</w:t>
      </w:r>
      <w:r>
        <w:rPr>
          <w:rFonts w:hint="eastAsia"/>
          <w:b/>
          <w:bCs/>
          <w:sz w:val="28"/>
          <w:szCs w:val="28"/>
        </w:rPr>
        <w:t>暨客座教授聘任仪式</w:t>
      </w:r>
    </w:p>
    <w:p w14:paraId="3EBC79BA">
      <w:pPr>
        <w:spacing w:line="360" w:lineRule="auto"/>
        <w:ind w:firstLine="480" w:firstLineChars="200"/>
        <w:rPr>
          <w:rFonts w:hint="eastAsia"/>
        </w:rPr>
      </w:pPr>
      <w:r>
        <w:rPr>
          <w:rFonts w:hint="eastAsia"/>
        </w:rPr>
        <w:t>6月23日，外国语学院在博远楼天朗厅举行了“学科建设论坛暨客座教授聘任仪式”。北京理工大学鲍忠明教授、浙江工商大学张素敏教授、湖南师范大学余承法教授三位学界专家受邀莅临，首都经济贸易大学外国语学院党委副书记</w:t>
      </w:r>
      <w:r>
        <w:rPr>
          <w:rFonts w:hint="eastAsia"/>
          <w:lang w:eastAsia="zh-CN"/>
        </w:rPr>
        <w:t>、</w:t>
      </w:r>
      <w:r>
        <w:rPr>
          <w:rFonts w:hint="eastAsia"/>
        </w:rPr>
        <w:t>院长刘重霄</w:t>
      </w:r>
      <w:r>
        <w:rPr>
          <w:rFonts w:hint="eastAsia"/>
          <w:lang w:eastAsia="zh-CN"/>
        </w:rPr>
        <w:t>，</w:t>
      </w:r>
      <w:r>
        <w:rPr>
          <w:rFonts w:hint="eastAsia"/>
        </w:rPr>
        <w:t>MTI 教育中心主任李双燕，副主任索绪香、李腾龙及学院骨干教师代表共同出席活动，会议由副院长赵海永主持。</w:t>
      </w:r>
    </w:p>
    <w:p w14:paraId="7D35D011">
      <w:pPr>
        <w:spacing w:line="360" w:lineRule="auto"/>
        <w:ind w:firstLine="480" w:firstLineChars="200"/>
        <w:rPr>
          <w:rFonts w:hint="eastAsia" w:eastAsiaTheme="minorEastAsia"/>
          <w:lang w:eastAsia="zh-CN"/>
        </w:rPr>
      </w:pPr>
      <w:r>
        <w:rPr>
          <w:rFonts w:hint="eastAsia" w:eastAsiaTheme="minorEastAsia"/>
          <w:lang w:eastAsia="zh-CN"/>
        </w:rPr>
        <w:drawing>
          <wp:inline distT="0" distB="0" distL="114300" distR="114300">
            <wp:extent cx="5269230" cy="6308090"/>
            <wp:effectExtent l="0" t="0" r="7620" b="16510"/>
            <wp:docPr id="3" name="图片 3" descr="微信图片_2025-06-26_091419_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5-06-26_091419_918"/>
                    <pic:cNvPicPr>
                      <a:picLocks noChangeAspect="1"/>
                    </pic:cNvPicPr>
                  </pic:nvPicPr>
                  <pic:blipFill>
                    <a:blip r:embed="rId4"/>
                    <a:stretch>
                      <a:fillRect/>
                    </a:stretch>
                  </pic:blipFill>
                  <pic:spPr>
                    <a:xfrm>
                      <a:off x="0" y="0"/>
                      <a:ext cx="5269230" cy="6308090"/>
                    </a:xfrm>
                    <a:prstGeom prst="rect">
                      <a:avLst/>
                    </a:prstGeom>
                  </pic:spPr>
                </pic:pic>
              </a:graphicData>
            </a:graphic>
          </wp:inline>
        </w:drawing>
      </w:r>
    </w:p>
    <w:p w14:paraId="48F52D22">
      <w:pPr>
        <w:spacing w:line="360" w:lineRule="auto"/>
        <w:ind w:firstLine="480" w:firstLineChars="200"/>
      </w:pPr>
      <w:r>
        <w:t>会议伊始，刘重霄发表致辞，</w:t>
      </w:r>
      <w:r>
        <w:rPr>
          <w:rFonts w:hint="eastAsia"/>
          <w:lang w:val="en-US" w:eastAsia="zh-CN"/>
        </w:rPr>
        <w:t>他</w:t>
      </w:r>
      <w:r>
        <w:t>强调了学科建设的重要性，并对</w:t>
      </w:r>
      <w:r>
        <w:rPr>
          <w:rFonts w:hint="eastAsia"/>
        </w:rPr>
        <w:t>各位专家学者的到来</w:t>
      </w:r>
      <w:r>
        <w:t>表示热烈欢迎。他表示，希望通过此次论坛促进专家学者之间的深入交流，为学科发展注入新的活力。</w:t>
      </w:r>
    </w:p>
    <w:p w14:paraId="66F6773B">
      <w:pPr>
        <w:spacing w:line="360" w:lineRule="auto"/>
        <w:ind w:firstLine="480" w:firstLineChars="200"/>
      </w:pPr>
      <w:r>
        <w:rPr>
          <w:rFonts w:hint="eastAsia" w:eastAsiaTheme="minorEastAsia"/>
          <w:lang w:eastAsia="zh-CN"/>
        </w:rPr>
        <w:drawing>
          <wp:inline distT="0" distB="0" distL="114300" distR="114300">
            <wp:extent cx="5273040" cy="3954780"/>
            <wp:effectExtent l="0" t="0" r="3810" b="7620"/>
            <wp:docPr id="4" name="图片 4" descr="微信图片_2025-06-26_091409_43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5-06-26_091409_430_副本"/>
                    <pic:cNvPicPr>
                      <a:picLocks noChangeAspect="1"/>
                    </pic:cNvPicPr>
                  </pic:nvPicPr>
                  <pic:blipFill>
                    <a:blip r:embed="rId5"/>
                    <a:stretch>
                      <a:fillRect/>
                    </a:stretch>
                  </pic:blipFill>
                  <pic:spPr>
                    <a:xfrm>
                      <a:off x="0" y="0"/>
                      <a:ext cx="5273040" cy="3954780"/>
                    </a:xfrm>
                    <a:prstGeom prst="rect">
                      <a:avLst/>
                    </a:prstGeom>
                  </pic:spPr>
                </pic:pic>
              </a:graphicData>
            </a:graphic>
          </wp:inline>
        </w:drawing>
      </w:r>
    </w:p>
    <w:p w14:paraId="3F8E3484">
      <w:pPr>
        <w:spacing w:line="360" w:lineRule="auto"/>
        <w:ind w:firstLine="480" w:firstLineChars="200"/>
      </w:pPr>
      <w:r>
        <w:t>随后，</w:t>
      </w:r>
      <w:r>
        <w:rPr>
          <w:rFonts w:hint="eastAsia"/>
        </w:rPr>
        <w:t>刘院长</w:t>
      </w:r>
      <w:r>
        <w:t>为受邀出席论坛的三位专家——鲍忠明教授、张素敏教授和余承法教授颁发了客座教授聘书，标志着学院在学术交流与合作方面迈出了坚实一步。</w:t>
      </w:r>
    </w:p>
    <w:p w14:paraId="3641C1B3">
      <w:pPr>
        <w:spacing w:line="360" w:lineRule="auto"/>
        <w:ind w:firstLine="480" w:firstLineChars="200"/>
        <w:rPr>
          <w:rFonts w:hint="eastAsia" w:eastAsiaTheme="minorEastAsia"/>
          <w:lang w:eastAsia="zh-CN"/>
        </w:rPr>
      </w:pPr>
      <w:r>
        <w:rPr>
          <w:rFonts w:hint="eastAsia" w:eastAsiaTheme="minorEastAsia"/>
          <w:lang w:eastAsia="zh-CN"/>
        </w:rPr>
        <w:drawing>
          <wp:inline distT="0" distB="0" distL="114300" distR="114300">
            <wp:extent cx="5271135" cy="3953510"/>
            <wp:effectExtent l="0" t="0" r="5715" b="8890"/>
            <wp:docPr id="6" name="图片 6" descr="微信图片_2025-06-26_092309_27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5-06-26_092309_272_副本"/>
                    <pic:cNvPicPr>
                      <a:picLocks noChangeAspect="1"/>
                    </pic:cNvPicPr>
                  </pic:nvPicPr>
                  <pic:blipFill>
                    <a:blip r:embed="rId6"/>
                    <a:stretch>
                      <a:fillRect/>
                    </a:stretch>
                  </pic:blipFill>
                  <pic:spPr>
                    <a:xfrm>
                      <a:off x="0" y="0"/>
                      <a:ext cx="5271135" cy="3953510"/>
                    </a:xfrm>
                    <a:prstGeom prst="rect">
                      <a:avLst/>
                    </a:prstGeom>
                  </pic:spPr>
                </pic:pic>
              </a:graphicData>
            </a:graphic>
          </wp:inline>
        </w:drawing>
      </w:r>
    </w:p>
    <w:p w14:paraId="62870549">
      <w:pPr>
        <w:spacing w:line="360" w:lineRule="auto"/>
        <w:ind w:firstLine="480" w:firstLineChars="200"/>
        <w:rPr>
          <w:rFonts w:hint="eastAsia"/>
        </w:rPr>
      </w:pPr>
      <w:r>
        <w:rPr>
          <w:rFonts w:hint="eastAsia"/>
        </w:rPr>
        <w:t>论坛的首场主旨发言来自北京理工大学的鲍忠明教授，主题为“对标管理</w:t>
      </w:r>
      <w:r>
        <w:rPr>
          <w:rFonts w:hint="eastAsia"/>
          <w:lang w:val="en-US" w:eastAsia="zh-CN"/>
        </w:rPr>
        <w:t xml:space="preserve"> </w:t>
      </w:r>
      <w:r>
        <w:rPr>
          <w:rFonts w:hint="eastAsia"/>
        </w:rPr>
        <w:t>协同发展”。鲍教授结合自身丰富的学术经历，分享了“一般→重点→重大”国家社科基金项目申报“三步走策略”，并以其国家社科一般项目“后/印象画派与美国现代派小说的生成、流变与理论建构研究”为例，阐述了跨艺术媒介文学研究的新范式。他还分享了访学经历对学术视野拓展的积极作用，提出应加强团队协作，关注成员研究进展以精准制定申报策略，并鼓励青年教师坚持长期的学术积累与探索。</w:t>
      </w:r>
    </w:p>
    <w:p w14:paraId="5742C284">
      <w:pPr>
        <w:spacing w:line="360" w:lineRule="auto"/>
        <w:ind w:firstLine="480" w:firstLineChars="200"/>
        <w:rPr>
          <w:rFonts w:hint="eastAsia" w:eastAsiaTheme="minorEastAsia"/>
          <w:lang w:eastAsia="zh-CN"/>
        </w:rPr>
      </w:pPr>
      <w:r>
        <w:rPr>
          <w:rFonts w:hint="eastAsia" w:eastAsiaTheme="minorEastAsia"/>
          <w:lang w:eastAsia="zh-CN"/>
        </w:rPr>
        <w:drawing>
          <wp:inline distT="0" distB="0" distL="114300" distR="114300">
            <wp:extent cx="5271135" cy="3953510"/>
            <wp:effectExtent l="0" t="0" r="5715" b="8890"/>
            <wp:docPr id="7" name="图片 7" descr="微信图片_2025-06-26_092312_70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5-06-26_092312_703_副本"/>
                    <pic:cNvPicPr>
                      <a:picLocks noChangeAspect="1"/>
                    </pic:cNvPicPr>
                  </pic:nvPicPr>
                  <pic:blipFill>
                    <a:blip r:embed="rId7"/>
                    <a:stretch>
                      <a:fillRect/>
                    </a:stretch>
                  </pic:blipFill>
                  <pic:spPr>
                    <a:xfrm>
                      <a:off x="0" y="0"/>
                      <a:ext cx="5271135" cy="3953510"/>
                    </a:xfrm>
                    <a:prstGeom prst="rect">
                      <a:avLst/>
                    </a:prstGeom>
                  </pic:spPr>
                </pic:pic>
              </a:graphicData>
            </a:graphic>
          </wp:inline>
        </w:drawing>
      </w:r>
    </w:p>
    <w:p w14:paraId="44AD372F">
      <w:pPr>
        <w:spacing w:line="360" w:lineRule="auto"/>
        <w:ind w:firstLine="480" w:firstLineChars="200"/>
        <w:rPr>
          <w:rFonts w:hint="eastAsia"/>
        </w:rPr>
      </w:pPr>
      <w:r>
        <w:rPr>
          <w:rFonts w:hint="eastAsia"/>
        </w:rPr>
        <w:t>第二场主旨发言人是浙江工商大学张素敏教授，主题为“语言教学方向课题申报书撰写”。她系统梳理了课题申报的关键要素，指出选题应紧扣国家战略与学术前沿，聚焦AI教学等热点领域，避免选题同质化；强调学术积累是立项基础，研究方法应体现理论与设计的创新性。她还指出，申报书需明确研究目标、突出问题意识，确保设计合理、对象明确。同时，她鼓励青年学者以兴趣为驱动，加强团队协作与资源整合，通过高质量成果发表提升学术影响力。</w:t>
      </w:r>
    </w:p>
    <w:p w14:paraId="1C1F44E5">
      <w:pPr>
        <w:spacing w:line="360" w:lineRule="auto"/>
        <w:ind w:firstLine="480" w:firstLineChars="200"/>
        <w:rPr>
          <w:rFonts w:hint="eastAsia" w:eastAsiaTheme="minorEastAsia"/>
          <w:lang w:eastAsia="zh-CN"/>
        </w:rPr>
      </w:pPr>
      <w:r>
        <w:rPr>
          <w:rFonts w:hint="eastAsia" w:eastAsiaTheme="minorEastAsia"/>
          <w:lang w:eastAsia="zh-CN"/>
        </w:rPr>
        <w:drawing>
          <wp:inline distT="0" distB="0" distL="114300" distR="114300">
            <wp:extent cx="5271135" cy="3953510"/>
            <wp:effectExtent l="0" t="0" r="5715" b="8890"/>
            <wp:docPr id="8" name="图片 8" descr="微信图片_2025-06-26_092317_02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5-06-26_092317_027_副本"/>
                    <pic:cNvPicPr>
                      <a:picLocks noChangeAspect="1"/>
                    </pic:cNvPicPr>
                  </pic:nvPicPr>
                  <pic:blipFill>
                    <a:blip r:embed="rId8"/>
                    <a:stretch>
                      <a:fillRect/>
                    </a:stretch>
                  </pic:blipFill>
                  <pic:spPr>
                    <a:xfrm>
                      <a:off x="0" y="0"/>
                      <a:ext cx="5271135" cy="3953510"/>
                    </a:xfrm>
                    <a:prstGeom prst="rect">
                      <a:avLst/>
                    </a:prstGeom>
                  </pic:spPr>
                </pic:pic>
              </a:graphicData>
            </a:graphic>
          </wp:inline>
        </w:drawing>
      </w:r>
    </w:p>
    <w:p w14:paraId="1032FCAA">
      <w:pPr>
        <w:spacing w:line="360" w:lineRule="auto"/>
        <w:ind w:firstLine="480" w:firstLineChars="200"/>
        <w:rPr>
          <w:rFonts w:hint="eastAsia"/>
        </w:rPr>
      </w:pPr>
      <w:r>
        <w:rPr>
          <w:rFonts w:hint="eastAsia"/>
        </w:rPr>
        <w:t>湖南师范大学余承法教授带来第三场主旨发言，主</w:t>
      </w:r>
      <w:bookmarkStart w:id="0" w:name="_GoBack"/>
      <w:bookmarkEnd w:id="0"/>
      <w:r>
        <w:rPr>
          <w:rFonts w:hint="eastAsia"/>
        </w:rPr>
        <w:t>题为“翻译研究如何集腋成裘：‘化境说’研究25年的苦乐与失得”。余教授首先介绍了翻译研究的类型、12个核心领域（如文本分析、翻译质量评估等）及8个当前热点话题（如译介传播、中国形象海外建构等）。随后分享其25年来专注“化境说”的研究历程，展示了在论文、著作、课题等方面的积淀。他进一步总结翻译研究的“六条铁律”，以文献阅读为中心，强化批判反思与论著写作，注重翻译实践、教学与研究的三层结合，多样化成果呈现及核心学术能力建设，并勉励青年学者将个人研究与国家需求相融合，持续深耕翻译学术领域。</w:t>
      </w:r>
    </w:p>
    <w:p w14:paraId="6E477415">
      <w:pPr>
        <w:spacing w:line="360" w:lineRule="auto"/>
        <w:ind w:firstLine="480" w:firstLineChars="200"/>
        <w:rPr>
          <w:rFonts w:hint="eastAsia" w:eastAsiaTheme="minorEastAsia"/>
          <w:lang w:eastAsia="zh-CN"/>
        </w:rPr>
      </w:pPr>
      <w:r>
        <w:rPr>
          <w:rFonts w:hint="eastAsia" w:eastAsiaTheme="minorEastAsia"/>
          <w:lang w:eastAsia="zh-CN"/>
        </w:rPr>
        <w:drawing>
          <wp:inline distT="0" distB="0" distL="114300" distR="114300">
            <wp:extent cx="5273040" cy="3954780"/>
            <wp:effectExtent l="0" t="0" r="3810" b="7620"/>
            <wp:docPr id="1" name="图片 1" descr="微信图片_20250626110211_5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50626110211_53_副本"/>
                    <pic:cNvPicPr>
                      <a:picLocks noChangeAspect="1"/>
                    </pic:cNvPicPr>
                  </pic:nvPicPr>
                  <pic:blipFill>
                    <a:blip r:embed="rId9"/>
                    <a:stretch>
                      <a:fillRect/>
                    </a:stretch>
                  </pic:blipFill>
                  <pic:spPr>
                    <a:xfrm>
                      <a:off x="0" y="0"/>
                      <a:ext cx="5273040" cy="3954780"/>
                    </a:xfrm>
                    <a:prstGeom prst="rect">
                      <a:avLst/>
                    </a:prstGeom>
                  </pic:spPr>
                </pic:pic>
              </a:graphicData>
            </a:graphic>
          </wp:inline>
        </w:drawing>
      </w:r>
    </w:p>
    <w:p w14:paraId="06838EFD">
      <w:pPr>
        <w:spacing w:line="360" w:lineRule="auto"/>
        <w:ind w:firstLine="480" w:firstLineChars="200"/>
        <w:rPr>
          <w:rFonts w:hint="eastAsia"/>
        </w:rPr>
      </w:pPr>
      <w:r>
        <w:rPr>
          <w:rFonts w:hint="eastAsia"/>
        </w:rPr>
        <w:t>下午</w:t>
      </w:r>
      <w:r>
        <w:t>，学科建设论坛进入平行研讨环节</w:t>
      </w:r>
      <w:r>
        <w:rPr>
          <w:rFonts w:hint="eastAsia"/>
        </w:rPr>
        <w:t>，聚焦青年教师的科研发展。外国语学院的青年教师分为四个会场分别汇报各自的课题研究进展，内容涵盖区域国别研究、文学研究、语言学研究和翻译研究等多个领域。方小兵教授、鲍忠明教授、张素敏教授和余承法教授分别对青年教师的汇报进行专业点评和指导，助力青年教师提升科研水平。</w:t>
      </w:r>
    </w:p>
    <w:p w14:paraId="10AA95B0">
      <w:pPr>
        <w:spacing w:line="360" w:lineRule="auto"/>
        <w:ind w:firstLine="480" w:firstLineChars="200"/>
        <w:rPr>
          <w:rFonts w:hint="eastAsia" w:eastAsiaTheme="minorEastAsia"/>
          <w:lang w:eastAsia="zh-CN"/>
        </w:rPr>
      </w:pPr>
      <w:r>
        <w:rPr>
          <w:rFonts w:hint="eastAsia" w:eastAsiaTheme="minorEastAsia"/>
          <w:lang w:eastAsia="zh-CN"/>
        </w:rPr>
        <w:drawing>
          <wp:inline distT="0" distB="0" distL="114300" distR="114300">
            <wp:extent cx="5261610" cy="3945890"/>
            <wp:effectExtent l="0" t="0" r="15240" b="16510"/>
            <wp:docPr id="9" name="图片 9" descr="微信图片_2025-06-26_091413_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5-06-26_091413_051"/>
                    <pic:cNvPicPr>
                      <a:picLocks noChangeAspect="1"/>
                    </pic:cNvPicPr>
                  </pic:nvPicPr>
                  <pic:blipFill>
                    <a:blip r:embed="rId10"/>
                    <a:stretch>
                      <a:fillRect/>
                    </a:stretch>
                  </pic:blipFill>
                  <pic:spPr>
                    <a:xfrm>
                      <a:off x="0" y="0"/>
                      <a:ext cx="5261610" cy="3945890"/>
                    </a:xfrm>
                    <a:prstGeom prst="rect">
                      <a:avLst/>
                    </a:prstGeom>
                  </pic:spPr>
                </pic:pic>
              </a:graphicData>
            </a:graphic>
          </wp:inline>
        </w:drawing>
      </w:r>
    </w:p>
    <w:p w14:paraId="593406E5">
      <w:pPr>
        <w:spacing w:line="360" w:lineRule="auto"/>
        <w:ind w:firstLine="480" w:firstLineChars="200"/>
      </w:pPr>
      <w:r>
        <w:t>本次学科建设论坛主题聚焦、内容充实，既有专家学者的高水平主旨报告，也有青年教师的课题汇报与深入研讨，充分发挥了</w:t>
      </w:r>
      <w:r>
        <w:rPr>
          <w:rFonts w:hint="eastAsia"/>
        </w:rPr>
        <w:t>“</w:t>
      </w:r>
      <w:r>
        <w:t>引领+成长</w:t>
      </w:r>
      <w:r>
        <w:rPr>
          <w:rFonts w:hint="eastAsia"/>
        </w:rPr>
        <w:t>”</w:t>
      </w:r>
      <w:r>
        <w:t>的双重功能。</w:t>
      </w:r>
      <w:r>
        <w:rPr>
          <w:rFonts w:hint="eastAsia"/>
          <w:lang w:val="en-US" w:eastAsia="zh-CN"/>
        </w:rPr>
        <w:t xml:space="preserve"> </w:t>
      </w:r>
      <w:r>
        <w:t>三位教授的精彩分享为学院学科建设和科研发展注入了新思路，激发了教师们的学术热情；而下午分会场的研讨则搭建起青年教师展示成果、接受指导的重要平台，进一步推动了学术梯队建设和科研能力提升。外国语学院将以此次论坛为契机，深化与高校间的学术交流与协同合作，持续打造高质量科研生态，助力学院学科建设迈向新高度。</w:t>
      </w:r>
    </w:p>
    <w:p w14:paraId="4D54665C">
      <w:pPr>
        <w:spacing w:line="360" w:lineRule="auto"/>
        <w:ind w:firstLine="480" w:firstLineChars="200"/>
      </w:pPr>
    </w:p>
    <w:p w14:paraId="64EA90F2">
      <w:pPr>
        <w:spacing w:line="360" w:lineRule="auto"/>
        <w:ind w:firstLine="480" w:firstLineChars="200"/>
      </w:pPr>
    </w:p>
    <w:p w14:paraId="0F729E8F">
      <w:pPr>
        <w:spacing w:line="360" w:lineRule="auto"/>
        <w:ind w:firstLine="480" w:firstLineChars="200"/>
      </w:pPr>
    </w:p>
    <w:p w14:paraId="43F2ABB7">
      <w:pPr>
        <w:spacing w:line="360" w:lineRule="auto"/>
      </w:pPr>
    </w:p>
    <w:p w14:paraId="4B594D7A">
      <w:pPr>
        <w:spacing w:line="360" w:lineRule="auto"/>
        <w:ind w:firstLine="480" w:firstLineChars="200"/>
        <w:jc w:val="right"/>
        <w:rPr>
          <w:rFonts w:hint="eastAsia"/>
          <w:lang w:val="en-US" w:eastAsia="zh-CN"/>
        </w:rPr>
      </w:pPr>
      <w:r>
        <w:rPr>
          <w:rFonts w:hint="eastAsia"/>
          <w:lang w:val="en-US" w:eastAsia="zh-CN"/>
        </w:rPr>
        <w:t>撰稿：韩国庆</w:t>
      </w:r>
    </w:p>
    <w:p w14:paraId="054A11DB">
      <w:pPr>
        <w:spacing w:line="360" w:lineRule="auto"/>
        <w:ind w:firstLine="480" w:firstLineChars="200"/>
        <w:jc w:val="right"/>
        <w:rPr>
          <w:rFonts w:hint="default"/>
          <w:lang w:val="en-US" w:eastAsia="zh-CN"/>
        </w:rPr>
      </w:pPr>
      <w:r>
        <w:rPr>
          <w:rFonts w:hint="eastAsia"/>
          <w:lang w:val="en-US" w:eastAsia="zh-CN"/>
        </w:rPr>
        <w:t>摄像：刘卓</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AE34A9"/>
    <w:rsid w:val="00E13B75"/>
    <w:rsid w:val="00F14DCF"/>
    <w:rsid w:val="03AE34A9"/>
    <w:rsid w:val="09D73F35"/>
    <w:rsid w:val="0FE95EB3"/>
    <w:rsid w:val="14326AE0"/>
    <w:rsid w:val="20F4378E"/>
    <w:rsid w:val="24034D69"/>
    <w:rsid w:val="265F3C06"/>
    <w:rsid w:val="2F0F103A"/>
    <w:rsid w:val="304271ED"/>
    <w:rsid w:val="311E37B6"/>
    <w:rsid w:val="321626E0"/>
    <w:rsid w:val="32A10E09"/>
    <w:rsid w:val="35322463"/>
    <w:rsid w:val="3B3F4A55"/>
    <w:rsid w:val="50923421"/>
    <w:rsid w:val="57524D83"/>
    <w:rsid w:val="60555729"/>
    <w:rsid w:val="627110E9"/>
    <w:rsid w:val="63456869"/>
    <w:rsid w:val="66A328A0"/>
    <w:rsid w:val="695A4266"/>
    <w:rsid w:val="6E866693"/>
    <w:rsid w:val="77AB69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宋体" w:eastAsiaTheme="minorEastAsia"/>
      <w:kern w:val="2"/>
      <w:sz w:val="24"/>
      <w:szCs w:val="24"/>
      <w:lang w:val="en-US" w:eastAsia="zh-CN" w:bidi="ar-SA"/>
    </w:rPr>
  </w:style>
  <w:style w:type="character" w:default="1" w:styleId="4">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Normal (Web)"/>
    <w:basedOn w:val="1"/>
    <w:uiPriority w:val="0"/>
    <w:pPr>
      <w:spacing w:beforeAutospacing="1" w:afterAutospacing="1"/>
      <w:jc w:val="left"/>
    </w:pPr>
    <w:rPr>
      <w:rFonts w:cs="Times New Roman"/>
      <w:kern w:val="0"/>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1387</Words>
  <Characters>1395</Characters>
  <Lines>9</Lines>
  <Paragraphs>2</Paragraphs>
  <TotalTime>247</TotalTime>
  <ScaleCrop>false</ScaleCrop>
  <LinksUpToDate>false</LinksUpToDate>
  <CharactersWithSpaces>1397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2025-06-24T08:13:00Z</dcterms:created>
  <dc:creator>韩国庆</dc:creator>
  <cp:lastModifiedBy>荏苒时光</cp:lastModifiedBy>
  <dcterms:modified xsi:type="dcterms:W3CDTF">2025-06-26T06:52:59Z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6FD803466BF4479A9EE565FC6F30A613_13</vt:lpwstr>
  </property>
  <property fmtid="{D5CDD505-2E9C-101B-9397-08002B2CF9AE}" pid="4" name="KSOTemplateDocerSaveRecord">
    <vt:lpwstr>eyJoZGlkIjoiMDMxNGFhYjJhNWRmNTU5MzVmNWM0ZWNhZmY2YTEzMmMiLCJ1c2VySWQiOiI1NTMyMzQxODYifQ==</vt:lpwstr>
  </property>
</Properties>
</file>