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819CF">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center"/>
        <w:textAlignment w:val="auto"/>
        <w:rPr>
          <w:rFonts w:hint="eastAsia" w:eastAsiaTheme="minorEastAsia"/>
          <w:sz w:val="22"/>
          <w:szCs w:val="28"/>
          <w:lang w:eastAsia="zh-CN"/>
        </w:rPr>
      </w:pPr>
      <w:r>
        <w:rPr>
          <w:rFonts w:hint="eastAsia"/>
          <w:sz w:val="22"/>
          <w:szCs w:val="28"/>
          <w:lang w:val="en-US" w:eastAsia="zh-CN"/>
        </w:rPr>
        <w:t>外国语学院举办“</w:t>
      </w:r>
      <w:r>
        <w:rPr>
          <w:rFonts w:hint="eastAsia"/>
          <w:sz w:val="22"/>
          <w:szCs w:val="28"/>
        </w:rPr>
        <w:t>基于人工智能的外语教学与人才培养论坛</w:t>
      </w:r>
      <w:r>
        <w:rPr>
          <w:rFonts w:hint="eastAsia"/>
          <w:sz w:val="22"/>
          <w:szCs w:val="28"/>
          <w:lang w:eastAsia="zh-CN"/>
        </w:rPr>
        <w:t>”</w:t>
      </w:r>
    </w:p>
    <w:p w14:paraId="3D0DECD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sz w:val="20"/>
          <w:szCs w:val="22"/>
          <w:lang w:val="en-US" w:eastAsia="zh-CN"/>
        </w:rPr>
      </w:pPr>
    </w:p>
    <w:p w14:paraId="4F251694">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default" w:eastAsiaTheme="minorEastAsia"/>
          <w:sz w:val="22"/>
          <w:szCs w:val="28"/>
          <w:lang w:val="en-US" w:eastAsia="zh-CN"/>
        </w:rPr>
      </w:pPr>
      <w:r>
        <w:rPr>
          <w:rFonts w:hint="default" w:eastAsiaTheme="minorEastAsia"/>
          <w:sz w:val="22"/>
          <w:szCs w:val="28"/>
          <w:lang w:val="en-US" w:eastAsia="zh-CN"/>
        </w:rPr>
        <w:t>12月，外国语学院</w:t>
      </w:r>
      <w:r>
        <w:rPr>
          <w:rFonts w:hint="eastAsia"/>
          <w:sz w:val="22"/>
          <w:szCs w:val="28"/>
          <w:lang w:val="en-US" w:eastAsia="zh-CN"/>
        </w:rPr>
        <w:t>在</w:t>
      </w:r>
      <w:r>
        <w:rPr>
          <w:rFonts w:hint="default" w:eastAsiaTheme="minorEastAsia"/>
          <w:sz w:val="22"/>
          <w:szCs w:val="28"/>
          <w:lang w:val="en-US" w:eastAsia="zh-CN"/>
        </w:rPr>
        <w:t>博远楼3号报告厅举办了“基于人工智能的外语教学与人才培养论坛”。此次</w:t>
      </w:r>
      <w:bookmarkStart w:id="0" w:name="_GoBack"/>
      <w:bookmarkEnd w:id="0"/>
      <w:r>
        <w:rPr>
          <w:rFonts w:hint="default" w:eastAsiaTheme="minorEastAsia"/>
          <w:sz w:val="22"/>
          <w:szCs w:val="28"/>
          <w:lang w:val="en-US" w:eastAsia="zh-CN"/>
        </w:rPr>
        <w:t>论坛聚焦人工智能技术如何推动外语教学的创新与翻译人才培养的变革，邀请了</w:t>
      </w:r>
      <w:r>
        <w:rPr>
          <w:rFonts w:hint="eastAsia"/>
          <w:sz w:val="22"/>
          <w:szCs w:val="28"/>
          <w:lang w:val="en-US" w:eastAsia="zh-CN"/>
        </w:rPr>
        <w:t>三</w:t>
      </w:r>
      <w:r>
        <w:rPr>
          <w:rFonts w:hint="default" w:eastAsiaTheme="minorEastAsia"/>
          <w:sz w:val="22"/>
          <w:szCs w:val="28"/>
          <w:lang w:val="en-US" w:eastAsia="zh-CN"/>
        </w:rPr>
        <w:t>位知名专家学者与会，外国语学院党委副书记、院长刘重霄</w:t>
      </w:r>
      <w:r>
        <w:rPr>
          <w:rFonts w:hint="eastAsia"/>
          <w:sz w:val="22"/>
          <w:szCs w:val="28"/>
          <w:lang w:val="en-US" w:eastAsia="zh-CN"/>
        </w:rPr>
        <w:t>、</w:t>
      </w:r>
      <w:r>
        <w:rPr>
          <w:rFonts w:hint="default" w:eastAsiaTheme="minorEastAsia"/>
          <w:sz w:val="22"/>
          <w:szCs w:val="28"/>
          <w:lang w:val="en-US" w:eastAsia="zh-CN"/>
        </w:rPr>
        <w:t>外国语学院院长助理栾婷</w:t>
      </w:r>
      <w:r>
        <w:rPr>
          <w:rFonts w:hint="eastAsia"/>
          <w:sz w:val="22"/>
          <w:szCs w:val="28"/>
          <w:lang w:val="en-US" w:eastAsia="zh-CN"/>
        </w:rPr>
        <w:t>、MTI中心主任</w:t>
      </w:r>
      <w:r>
        <w:rPr>
          <w:rFonts w:hint="default" w:eastAsiaTheme="minorEastAsia"/>
          <w:sz w:val="22"/>
          <w:szCs w:val="28"/>
          <w:lang w:val="en-US" w:eastAsia="zh-CN"/>
        </w:rPr>
        <w:t>李双燕</w:t>
      </w:r>
      <w:r>
        <w:rPr>
          <w:rFonts w:hint="eastAsia"/>
          <w:sz w:val="22"/>
          <w:szCs w:val="28"/>
          <w:lang w:val="en-US" w:eastAsia="zh-CN"/>
        </w:rPr>
        <w:t>、MTI中心副主任</w:t>
      </w:r>
      <w:r>
        <w:rPr>
          <w:rFonts w:hint="default" w:eastAsiaTheme="minorEastAsia"/>
          <w:sz w:val="22"/>
          <w:szCs w:val="28"/>
          <w:lang w:val="en-US" w:eastAsia="zh-CN"/>
        </w:rPr>
        <w:t>李腾龙</w:t>
      </w:r>
      <w:r>
        <w:rPr>
          <w:rFonts w:hint="eastAsia"/>
          <w:sz w:val="22"/>
          <w:szCs w:val="28"/>
          <w:lang w:val="en-US" w:eastAsia="zh-CN"/>
        </w:rPr>
        <w:t>出席了论坛，外国语学院2024级全体研究生参加了本次论坛。</w:t>
      </w:r>
    </w:p>
    <w:p w14:paraId="15BB5AC2">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default" w:eastAsiaTheme="minorEastAsia"/>
          <w:sz w:val="22"/>
          <w:szCs w:val="28"/>
          <w:lang w:val="en-US" w:eastAsia="zh-CN"/>
        </w:rPr>
      </w:pPr>
      <w:r>
        <w:rPr>
          <w:rFonts w:hint="default" w:eastAsiaTheme="minorEastAsia"/>
          <w:sz w:val="22"/>
          <w:szCs w:val="28"/>
          <w:lang w:val="en-US" w:eastAsia="zh-CN"/>
        </w:rPr>
        <w:t>外国语学院院长助理栾婷</w:t>
      </w:r>
      <w:r>
        <w:rPr>
          <w:rFonts w:hint="eastAsia"/>
          <w:sz w:val="22"/>
          <w:szCs w:val="28"/>
          <w:lang w:val="en-US" w:eastAsia="zh-CN"/>
        </w:rPr>
        <w:t>在</w:t>
      </w:r>
      <w:r>
        <w:rPr>
          <w:rFonts w:hint="default" w:eastAsiaTheme="minorEastAsia"/>
          <w:sz w:val="22"/>
          <w:szCs w:val="28"/>
          <w:lang w:val="en-US" w:eastAsia="zh-CN"/>
        </w:rPr>
        <w:t>致辞</w:t>
      </w:r>
      <w:r>
        <w:rPr>
          <w:rFonts w:hint="eastAsia"/>
          <w:sz w:val="22"/>
          <w:szCs w:val="28"/>
          <w:lang w:val="en-US" w:eastAsia="zh-CN"/>
        </w:rPr>
        <w:t>中</w:t>
      </w:r>
      <w:r>
        <w:rPr>
          <w:rFonts w:hint="default" w:eastAsiaTheme="minorEastAsia"/>
          <w:sz w:val="22"/>
          <w:szCs w:val="28"/>
          <w:lang w:val="en-US" w:eastAsia="zh-CN"/>
        </w:rPr>
        <w:t>对各位专家学者的到来表示热烈欢迎，并指出人工智能技术的飞速发展为外语教育带来了前所未有的机遇和挑战。她强调本次论坛为专家学者提供了一个深入交流的平台，旨在推动外语教育与人工智能技术的融合，助力未来外语人才的培养。</w:t>
      </w:r>
    </w:p>
    <w:p w14:paraId="76D08C45">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default" w:eastAsiaTheme="minorEastAsia"/>
          <w:sz w:val="22"/>
          <w:szCs w:val="28"/>
          <w:lang w:val="en-US" w:eastAsia="zh-CN"/>
        </w:rPr>
      </w:pPr>
      <w:r>
        <w:rPr>
          <w:rFonts w:hint="default" w:eastAsiaTheme="minorEastAsia"/>
          <w:sz w:val="22"/>
          <w:szCs w:val="28"/>
          <w:lang w:val="en-US" w:eastAsia="zh-CN"/>
        </w:rPr>
        <w:drawing>
          <wp:inline distT="0" distB="0" distL="114300" distR="114300">
            <wp:extent cx="5264785" cy="3947160"/>
            <wp:effectExtent l="0" t="0" r="12065" b="15240"/>
            <wp:docPr id="1" name="图片 1" descr="李佐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佐文"/>
                    <pic:cNvPicPr>
                      <a:picLocks noChangeAspect="1"/>
                    </pic:cNvPicPr>
                  </pic:nvPicPr>
                  <pic:blipFill>
                    <a:blip r:embed="rId4"/>
                    <a:stretch>
                      <a:fillRect/>
                    </a:stretch>
                  </pic:blipFill>
                  <pic:spPr>
                    <a:xfrm>
                      <a:off x="0" y="0"/>
                      <a:ext cx="5264785" cy="3947160"/>
                    </a:xfrm>
                    <a:prstGeom prst="rect">
                      <a:avLst/>
                    </a:prstGeom>
                  </pic:spPr>
                </pic:pic>
              </a:graphicData>
            </a:graphic>
          </wp:inline>
        </w:drawing>
      </w:r>
    </w:p>
    <w:p w14:paraId="17D1ACE8">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default" w:eastAsiaTheme="minorEastAsia"/>
          <w:sz w:val="22"/>
          <w:szCs w:val="28"/>
          <w:lang w:val="en-US" w:eastAsia="zh-CN"/>
        </w:rPr>
      </w:pPr>
      <w:r>
        <w:rPr>
          <w:rFonts w:hint="default" w:eastAsiaTheme="minorEastAsia"/>
          <w:sz w:val="22"/>
          <w:szCs w:val="28"/>
          <w:lang w:val="en-US" w:eastAsia="zh-CN"/>
        </w:rPr>
        <w:t>论坛的第一场主旨发言</w:t>
      </w:r>
      <w:r>
        <w:rPr>
          <w:rFonts w:hint="eastAsia"/>
          <w:sz w:val="22"/>
          <w:szCs w:val="28"/>
          <w:lang w:val="en-US" w:eastAsia="zh-CN"/>
        </w:rPr>
        <w:t>由</w:t>
      </w:r>
      <w:r>
        <w:rPr>
          <w:rFonts w:hint="default" w:eastAsiaTheme="minorEastAsia"/>
          <w:sz w:val="22"/>
          <w:szCs w:val="28"/>
          <w:lang w:val="en-US" w:eastAsia="zh-CN"/>
        </w:rPr>
        <w:t>北京外国语大学人工智能与人类外语重点实验室主任李佐文教授</w:t>
      </w:r>
      <w:r>
        <w:rPr>
          <w:rFonts w:hint="eastAsia"/>
          <w:sz w:val="22"/>
          <w:szCs w:val="28"/>
          <w:lang w:val="en-US" w:eastAsia="zh-CN"/>
        </w:rPr>
        <w:t>作为主讲嘉宾，</w:t>
      </w:r>
      <w:r>
        <w:rPr>
          <w:rFonts w:hint="default" w:eastAsiaTheme="minorEastAsia"/>
          <w:sz w:val="22"/>
          <w:szCs w:val="28"/>
          <w:lang w:val="en-US" w:eastAsia="zh-CN"/>
        </w:rPr>
        <w:t>作了题为《语言智能与新质外语人才培养》的发言，就数字虚拟教师在教育数字化转型中的作用和未来发展进行了深入的解析。</w:t>
      </w:r>
      <w:r>
        <w:rPr>
          <w:rFonts w:hint="eastAsia"/>
          <w:sz w:val="22"/>
          <w:szCs w:val="28"/>
          <w:lang w:val="en-US" w:eastAsia="zh-CN"/>
        </w:rPr>
        <w:t>他</w:t>
      </w:r>
      <w:r>
        <w:rPr>
          <w:rFonts w:hint="default" w:eastAsiaTheme="minorEastAsia"/>
          <w:sz w:val="22"/>
          <w:szCs w:val="28"/>
          <w:lang w:val="en-US" w:eastAsia="zh-CN"/>
        </w:rPr>
        <w:t>指出，数字虚拟教师是随着数字技术的发展而形成的一个应用于教育场景的综合智能体。它的出现意味着人工智能技术不仅能够提供教学资源，而且能够主动参与教学过程，实现从“工具”角色向“促学伙伴”的角色转变，形成“师/生/机”三元交互的新质教学形态。</w:t>
      </w:r>
      <w:r>
        <w:rPr>
          <w:rFonts w:hint="eastAsia"/>
          <w:sz w:val="22"/>
          <w:szCs w:val="28"/>
          <w:lang w:val="en-US" w:eastAsia="zh-CN"/>
        </w:rPr>
        <w:t>他</w:t>
      </w:r>
      <w:r>
        <w:rPr>
          <w:rFonts w:hint="default" w:eastAsiaTheme="minorEastAsia"/>
          <w:sz w:val="22"/>
          <w:szCs w:val="28"/>
          <w:lang w:val="en-US" w:eastAsia="zh-CN"/>
        </w:rPr>
        <w:t>还特别介绍了由北外人工智能与人类语言重点实验室研发的Ling Tutor系统。该系统结合一线外语教学需求，从知识、能力、思维和素养多个层面进行了设计，包括形象表征功能、语言服务与场景互动功能、创新课程设计与教学引导功能等。</w:t>
      </w:r>
    </w:p>
    <w:p w14:paraId="547529C6">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sz w:val="22"/>
          <w:szCs w:val="28"/>
          <w:lang w:val="en-US" w:eastAsia="zh-CN"/>
        </w:rPr>
      </w:pPr>
      <w:r>
        <w:rPr>
          <w:rFonts w:hint="default" w:eastAsiaTheme="minorEastAsia"/>
          <w:sz w:val="22"/>
          <w:szCs w:val="28"/>
          <w:lang w:val="en-US" w:eastAsia="zh-CN"/>
        </w:rPr>
        <w:t>最后，</w:t>
      </w:r>
      <w:r>
        <w:rPr>
          <w:rFonts w:hint="eastAsia"/>
          <w:sz w:val="22"/>
          <w:szCs w:val="28"/>
          <w:lang w:val="en-US" w:eastAsia="zh-CN"/>
        </w:rPr>
        <w:t>他</w:t>
      </w:r>
      <w:r>
        <w:rPr>
          <w:rFonts w:hint="default" w:eastAsiaTheme="minorEastAsia"/>
          <w:sz w:val="22"/>
          <w:szCs w:val="28"/>
          <w:lang w:val="en-US" w:eastAsia="zh-CN"/>
        </w:rPr>
        <w:t>总结指出，数字虚拟教师在提高教育效率和便捷性的同时，还能够促进教育资源的均衡分配，使更多学校和学生能够享受到优质的教育资源和服务，为教育的发展注入新的活力</w:t>
      </w:r>
      <w:r>
        <w:rPr>
          <w:rFonts w:hint="eastAsia"/>
          <w:sz w:val="22"/>
          <w:szCs w:val="28"/>
          <w:lang w:val="en-US" w:eastAsia="zh-CN"/>
        </w:rPr>
        <w:t>，并且期望同学们在未来的翻译研究中多做以问题为导向的探索式学习。</w:t>
      </w:r>
    </w:p>
    <w:p w14:paraId="21CC0720">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default"/>
          <w:sz w:val="22"/>
          <w:szCs w:val="28"/>
          <w:lang w:val="en-US" w:eastAsia="zh-CN"/>
        </w:rPr>
      </w:pPr>
      <w:r>
        <w:rPr>
          <w:rFonts w:hint="default"/>
          <w:sz w:val="22"/>
          <w:szCs w:val="28"/>
          <w:lang w:val="en-US" w:eastAsia="zh-CN"/>
        </w:rPr>
        <w:drawing>
          <wp:inline distT="0" distB="0" distL="114300" distR="114300">
            <wp:extent cx="5272405" cy="7029450"/>
            <wp:effectExtent l="0" t="0" r="4445" b="0"/>
            <wp:docPr id="2" name="图片 2" descr="李腾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腾龙"/>
                    <pic:cNvPicPr>
                      <a:picLocks noChangeAspect="1"/>
                    </pic:cNvPicPr>
                  </pic:nvPicPr>
                  <pic:blipFill>
                    <a:blip r:embed="rId5"/>
                    <a:stretch>
                      <a:fillRect/>
                    </a:stretch>
                  </pic:blipFill>
                  <pic:spPr>
                    <a:xfrm>
                      <a:off x="0" y="0"/>
                      <a:ext cx="5272405" cy="7029450"/>
                    </a:xfrm>
                    <a:prstGeom prst="rect">
                      <a:avLst/>
                    </a:prstGeom>
                  </pic:spPr>
                </pic:pic>
              </a:graphicData>
            </a:graphic>
          </wp:inline>
        </w:drawing>
      </w:r>
    </w:p>
    <w:p w14:paraId="1A2CA1F5">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default" w:eastAsiaTheme="minorEastAsia"/>
          <w:sz w:val="22"/>
          <w:szCs w:val="28"/>
          <w:lang w:val="en-US" w:eastAsia="zh-CN"/>
        </w:rPr>
      </w:pPr>
      <w:r>
        <w:rPr>
          <w:rFonts w:hint="eastAsia"/>
          <w:sz w:val="22"/>
          <w:szCs w:val="28"/>
          <w:lang w:val="en-US" w:eastAsia="zh-CN"/>
        </w:rPr>
        <w:t>论坛的第二场</w:t>
      </w:r>
      <w:r>
        <w:rPr>
          <w:rFonts w:hint="default" w:eastAsiaTheme="minorEastAsia"/>
          <w:sz w:val="22"/>
          <w:szCs w:val="28"/>
          <w:lang w:val="en-US" w:eastAsia="zh-CN"/>
        </w:rPr>
        <w:t>主旨发言由</w:t>
      </w:r>
      <w:r>
        <w:rPr>
          <w:rFonts w:hint="eastAsia"/>
          <w:sz w:val="22"/>
          <w:szCs w:val="28"/>
          <w:lang w:val="en-US" w:eastAsia="zh-CN"/>
        </w:rPr>
        <w:t>MTI中心副主任</w:t>
      </w:r>
      <w:r>
        <w:rPr>
          <w:rFonts w:hint="default" w:eastAsiaTheme="minorEastAsia"/>
          <w:sz w:val="22"/>
          <w:szCs w:val="28"/>
          <w:lang w:val="en-US" w:eastAsia="zh-CN"/>
        </w:rPr>
        <w:t>李腾龙主持，北京外国语大学高级翻译学院</w:t>
      </w:r>
      <w:r>
        <w:rPr>
          <w:rFonts w:hint="eastAsia"/>
          <w:sz w:val="22"/>
          <w:szCs w:val="28"/>
          <w:lang w:val="en-US" w:eastAsia="zh-CN"/>
        </w:rPr>
        <w:t>，中国翻译协会翻译技术委员会</w:t>
      </w:r>
      <w:r>
        <w:rPr>
          <w:rFonts w:hint="default" w:eastAsiaTheme="minorEastAsia"/>
          <w:sz w:val="22"/>
          <w:szCs w:val="28"/>
          <w:lang w:val="en-US" w:eastAsia="zh-CN"/>
        </w:rPr>
        <w:t>王华树教授为大家分享了《从MTPE到AIPE：技术实践模式嬗变与翻译能力演化》的主题。</w:t>
      </w:r>
      <w:r>
        <w:rPr>
          <w:rFonts w:hint="eastAsia"/>
          <w:sz w:val="22"/>
          <w:szCs w:val="28"/>
          <w:lang w:val="en-US" w:eastAsia="zh-CN"/>
        </w:rPr>
        <w:t>他</w:t>
      </w:r>
      <w:r>
        <w:rPr>
          <w:rFonts w:hint="default" w:eastAsiaTheme="minorEastAsia"/>
          <w:sz w:val="22"/>
          <w:szCs w:val="28"/>
          <w:lang w:val="en-US" w:eastAsia="zh-CN"/>
        </w:rPr>
        <w:t>首先引用了Thomas Kuhn关于科学范式转变的理论，强调了翻译技术发展中的范式转变。他指出，翻译技术的进步不仅仅是工具的更新，更是对翻译实践和理论的深刻影响。接着，</w:t>
      </w:r>
      <w:r>
        <w:rPr>
          <w:rFonts w:hint="eastAsia"/>
          <w:sz w:val="22"/>
          <w:szCs w:val="28"/>
          <w:lang w:val="en-US" w:eastAsia="zh-CN"/>
        </w:rPr>
        <w:t>他</w:t>
      </w:r>
      <w:r>
        <w:rPr>
          <w:rFonts w:hint="default" w:eastAsiaTheme="minorEastAsia"/>
          <w:sz w:val="22"/>
          <w:szCs w:val="28"/>
          <w:lang w:val="en-US" w:eastAsia="zh-CN"/>
        </w:rPr>
        <w:t>通过展示人工智能发展的各个阶段，从规则基础（Rule-Based）到统计基础（Statistical），再到神经网络（Neural Network），直至现在的生成式人工智能（Generative AI），说明了技术如何逐步提升翻译的自动化和智能化水平。</w:t>
      </w:r>
      <w:r>
        <w:rPr>
          <w:rFonts w:hint="eastAsia"/>
          <w:sz w:val="22"/>
          <w:szCs w:val="28"/>
          <w:lang w:val="en-US" w:eastAsia="zh-CN"/>
        </w:rPr>
        <w:t>此外他</w:t>
      </w:r>
      <w:r>
        <w:rPr>
          <w:rFonts w:hint="default" w:eastAsiaTheme="minorEastAsia"/>
          <w:sz w:val="22"/>
          <w:szCs w:val="28"/>
          <w:lang w:val="en-US" w:eastAsia="zh-CN"/>
        </w:rPr>
        <w:t>还详细介绍了翻译技术工具的分类，包括专业术语定制、图文混合内容理解、实时语音识别与翻译、写作优化工具、项目管理平台、质量控制工具等，展示了翻译技术如何覆盖翻译流程的各个方面。</w:t>
      </w:r>
    </w:p>
    <w:p w14:paraId="6EC7865D">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default" w:eastAsiaTheme="minorEastAsia"/>
          <w:sz w:val="22"/>
          <w:szCs w:val="28"/>
          <w:lang w:val="en-US" w:eastAsia="zh-CN"/>
        </w:rPr>
      </w:pPr>
      <w:r>
        <w:rPr>
          <w:rFonts w:hint="default" w:eastAsiaTheme="minorEastAsia"/>
          <w:sz w:val="22"/>
          <w:szCs w:val="28"/>
          <w:lang w:val="en-US" w:eastAsia="zh-CN"/>
        </w:rPr>
        <w:drawing>
          <wp:inline distT="0" distB="0" distL="114300" distR="114300">
            <wp:extent cx="5260340" cy="7472045"/>
            <wp:effectExtent l="0" t="0" r="16510" b="14605"/>
            <wp:docPr id="3" name="图片 3" descr="王华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王华树"/>
                    <pic:cNvPicPr>
                      <a:picLocks noChangeAspect="1"/>
                    </pic:cNvPicPr>
                  </pic:nvPicPr>
                  <pic:blipFill>
                    <a:blip r:embed="rId6"/>
                    <a:stretch>
                      <a:fillRect/>
                    </a:stretch>
                  </pic:blipFill>
                  <pic:spPr>
                    <a:xfrm>
                      <a:off x="0" y="0"/>
                      <a:ext cx="5260340" cy="7472045"/>
                    </a:xfrm>
                    <a:prstGeom prst="rect">
                      <a:avLst/>
                    </a:prstGeom>
                  </pic:spPr>
                </pic:pic>
              </a:graphicData>
            </a:graphic>
          </wp:inline>
        </w:drawing>
      </w:r>
    </w:p>
    <w:p w14:paraId="038508DB">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sz w:val="22"/>
          <w:szCs w:val="28"/>
          <w:lang w:val="en-US" w:eastAsia="zh-CN"/>
        </w:rPr>
      </w:pPr>
      <w:r>
        <w:rPr>
          <w:rFonts w:hint="default" w:eastAsiaTheme="minorEastAsia"/>
          <w:sz w:val="22"/>
          <w:szCs w:val="28"/>
          <w:lang w:val="en-US" w:eastAsia="zh-CN"/>
        </w:rPr>
        <w:t>最后，</w:t>
      </w:r>
      <w:r>
        <w:rPr>
          <w:rFonts w:hint="eastAsia"/>
          <w:sz w:val="22"/>
          <w:szCs w:val="28"/>
          <w:lang w:val="en-US" w:eastAsia="zh-CN"/>
        </w:rPr>
        <w:t>他</w:t>
      </w:r>
      <w:r>
        <w:rPr>
          <w:rFonts w:hint="default" w:eastAsiaTheme="minorEastAsia"/>
          <w:sz w:val="22"/>
          <w:szCs w:val="28"/>
          <w:lang w:val="en-US" w:eastAsia="zh-CN"/>
        </w:rPr>
        <w:t>展望了翻译技术的未来，强调了算法、数据和算力的重要性，并提出了多模态预训练大模型的概念，预示着翻译技术将更加智能化和个性化</w:t>
      </w:r>
      <w:r>
        <w:rPr>
          <w:rFonts w:hint="eastAsia"/>
          <w:sz w:val="22"/>
          <w:szCs w:val="28"/>
          <w:lang w:val="en-US" w:eastAsia="zh-CN"/>
        </w:rPr>
        <w:t>，这要求翻译专业的学生提升自己的综合能力。</w:t>
      </w:r>
    </w:p>
    <w:p w14:paraId="4B804254">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default"/>
          <w:sz w:val="22"/>
          <w:szCs w:val="28"/>
          <w:lang w:val="en-US" w:eastAsia="zh-CN"/>
        </w:rPr>
      </w:pPr>
      <w:r>
        <w:rPr>
          <w:rFonts w:hint="default"/>
          <w:sz w:val="22"/>
          <w:szCs w:val="28"/>
          <w:lang w:val="en-US" w:eastAsia="zh-CN"/>
        </w:rPr>
        <w:drawing>
          <wp:inline distT="0" distB="0" distL="114300" distR="114300">
            <wp:extent cx="5261610" cy="7015480"/>
            <wp:effectExtent l="0" t="0" r="15240" b="13970"/>
            <wp:docPr id="4" name="图片 4" descr="李双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李双燕"/>
                    <pic:cNvPicPr>
                      <a:picLocks noChangeAspect="1"/>
                    </pic:cNvPicPr>
                  </pic:nvPicPr>
                  <pic:blipFill>
                    <a:blip r:embed="rId7"/>
                    <a:stretch>
                      <a:fillRect/>
                    </a:stretch>
                  </pic:blipFill>
                  <pic:spPr>
                    <a:xfrm>
                      <a:off x="0" y="0"/>
                      <a:ext cx="5261610" cy="7015480"/>
                    </a:xfrm>
                    <a:prstGeom prst="rect">
                      <a:avLst/>
                    </a:prstGeom>
                  </pic:spPr>
                </pic:pic>
              </a:graphicData>
            </a:graphic>
          </wp:inline>
        </w:drawing>
      </w:r>
    </w:p>
    <w:p w14:paraId="0F1F02B0">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default"/>
          <w:sz w:val="22"/>
          <w:szCs w:val="22"/>
          <w:lang w:val="en-US" w:eastAsia="zh-CN"/>
        </w:rPr>
      </w:pPr>
      <w:r>
        <w:rPr>
          <w:rFonts w:hint="default" w:eastAsiaTheme="minorEastAsia"/>
          <w:sz w:val="22"/>
          <w:szCs w:val="28"/>
          <w:lang w:val="en-US" w:eastAsia="zh-CN"/>
        </w:rPr>
        <w:t>在论坛的第三场主旨发言中，</w:t>
      </w:r>
      <w:r>
        <w:rPr>
          <w:rFonts w:hint="eastAsia"/>
          <w:sz w:val="22"/>
          <w:szCs w:val="28"/>
          <w:lang w:val="en-US" w:eastAsia="zh-CN"/>
        </w:rPr>
        <w:t>MTI中心主任</w:t>
      </w:r>
      <w:r>
        <w:rPr>
          <w:rFonts w:hint="default" w:eastAsiaTheme="minorEastAsia"/>
          <w:sz w:val="22"/>
          <w:szCs w:val="28"/>
          <w:lang w:val="en-US" w:eastAsia="zh-CN"/>
        </w:rPr>
        <w:t>李双燕主持了</w:t>
      </w:r>
      <w:r>
        <w:rPr>
          <w:rFonts w:hint="eastAsia"/>
          <w:sz w:val="22"/>
          <w:szCs w:val="28"/>
          <w:lang w:val="en-US" w:eastAsia="zh-CN"/>
        </w:rPr>
        <w:t>大连外国语大学高级翻译学院</w:t>
      </w:r>
      <w:r>
        <w:rPr>
          <w:rFonts w:hint="default" w:eastAsiaTheme="minorEastAsia"/>
          <w:sz w:val="22"/>
          <w:szCs w:val="28"/>
          <w:lang w:val="en-US" w:eastAsia="zh-CN"/>
        </w:rPr>
        <w:t>王少爽教授的演讲，主题为《生成式人工智能时代译者提示语设计能力探究》。</w:t>
      </w:r>
      <w:r>
        <w:rPr>
          <w:rFonts w:hint="eastAsia"/>
          <w:sz w:val="22"/>
          <w:szCs w:val="28"/>
          <w:lang w:val="en-US" w:eastAsia="zh-CN"/>
        </w:rPr>
        <w:t>他从翻译技术的发展，翻译能力的演进，译者提示语设计能力，译者提示语设计实战案例，以及译者提示语设计的问题及策略等五个方面展开发言。他</w:t>
      </w:r>
      <w:r>
        <w:rPr>
          <w:rFonts w:hint="default" w:eastAsiaTheme="minorEastAsia"/>
          <w:sz w:val="22"/>
          <w:szCs w:val="28"/>
          <w:lang w:val="en-US" w:eastAsia="zh-CN"/>
        </w:rPr>
        <w:t>深入探讨了生成式人工智能技术（如ChatGPT）在翻译领域的广泛应用，尤其是如何通过优化译者提示语设计，提升翻译效率和质量。</w:t>
      </w:r>
      <w:r>
        <w:rPr>
          <w:rFonts w:hint="eastAsia"/>
          <w:sz w:val="22"/>
          <w:szCs w:val="28"/>
          <w:lang w:val="en-US" w:eastAsia="zh-CN"/>
        </w:rPr>
        <w:t>他</w:t>
      </w:r>
      <w:r>
        <w:rPr>
          <w:rFonts w:hint="default" w:eastAsiaTheme="minorEastAsia"/>
          <w:sz w:val="22"/>
          <w:szCs w:val="28"/>
          <w:lang w:val="en-US" w:eastAsia="zh-CN"/>
        </w:rPr>
        <w:t>认为，未来的译者不仅需要掌握翻译技巧，更要具备如何与AI协同工作的能力，这对翻译教育和人才培养提出了新的</w:t>
      </w:r>
      <w:r>
        <w:rPr>
          <w:rFonts w:hint="default" w:eastAsiaTheme="minorEastAsia"/>
          <w:sz w:val="22"/>
          <w:szCs w:val="22"/>
          <w:lang w:val="en-US" w:eastAsia="zh-CN"/>
        </w:rPr>
        <w:t>要求。</w:t>
      </w:r>
      <w:r>
        <w:rPr>
          <w:rFonts w:hint="eastAsia"/>
          <w:sz w:val="22"/>
          <w:szCs w:val="22"/>
          <w:lang w:val="en-US" w:eastAsia="zh-CN"/>
        </w:rPr>
        <w:t>最后他送给同学与老师几句箴言：“</w:t>
      </w:r>
      <w:r>
        <w:rPr>
          <w:rFonts w:hint="default"/>
          <w:sz w:val="22"/>
          <w:szCs w:val="22"/>
          <w:lang w:val="en-US" w:eastAsia="zh-CN"/>
        </w:rPr>
        <w:t>AI</w:t>
      </w:r>
      <w:r>
        <w:rPr>
          <w:rFonts w:hint="eastAsia"/>
          <w:sz w:val="22"/>
          <w:szCs w:val="22"/>
          <w:lang w:val="en-US" w:eastAsia="zh-CN"/>
        </w:rPr>
        <w:t xml:space="preserve"> w</w:t>
      </w:r>
      <w:r>
        <w:rPr>
          <w:rFonts w:hint="default"/>
          <w:sz w:val="22"/>
          <w:szCs w:val="22"/>
          <w:lang w:val="en-US" w:eastAsia="zh-CN"/>
        </w:rPr>
        <w:t>ill not replace you but the person using AI will. AI will not replace you. It will make you more valuable.”</w:t>
      </w:r>
    </w:p>
    <w:p w14:paraId="4A051DCF">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default"/>
          <w:sz w:val="22"/>
          <w:szCs w:val="22"/>
          <w:lang w:val="en-US" w:eastAsia="zh-CN"/>
        </w:rPr>
      </w:pPr>
      <w:r>
        <w:rPr>
          <w:rFonts w:hint="default"/>
          <w:sz w:val="22"/>
          <w:szCs w:val="22"/>
          <w:lang w:val="en-US" w:eastAsia="zh-CN"/>
        </w:rPr>
        <w:drawing>
          <wp:inline distT="0" distB="0" distL="114300" distR="114300">
            <wp:extent cx="5272405" cy="3954145"/>
            <wp:effectExtent l="0" t="0" r="4445" b="8255"/>
            <wp:docPr id="5" name="图片 5" descr="王少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王少爽"/>
                    <pic:cNvPicPr>
                      <a:picLocks noChangeAspect="1"/>
                    </pic:cNvPicPr>
                  </pic:nvPicPr>
                  <pic:blipFill>
                    <a:blip r:embed="rId8"/>
                    <a:stretch>
                      <a:fillRect/>
                    </a:stretch>
                  </pic:blipFill>
                  <pic:spPr>
                    <a:xfrm>
                      <a:off x="0" y="0"/>
                      <a:ext cx="5272405" cy="3954145"/>
                    </a:xfrm>
                    <a:prstGeom prst="rect">
                      <a:avLst/>
                    </a:prstGeom>
                  </pic:spPr>
                </pic:pic>
              </a:graphicData>
            </a:graphic>
          </wp:inline>
        </w:drawing>
      </w:r>
    </w:p>
    <w:p w14:paraId="5BAA9773">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sz w:val="22"/>
          <w:szCs w:val="22"/>
          <w:lang w:val="en-US" w:eastAsia="zh-CN"/>
        </w:rPr>
      </w:pPr>
      <w:r>
        <w:rPr>
          <w:rFonts w:hint="default" w:eastAsiaTheme="minorEastAsia"/>
          <w:sz w:val="22"/>
          <w:szCs w:val="22"/>
          <w:lang w:val="en-US" w:eastAsia="zh-CN"/>
        </w:rPr>
        <w:t>论坛的最后，外国语学院党委副书记、院长刘重霄教授作了闭幕致辞。</w:t>
      </w:r>
      <w:r>
        <w:rPr>
          <w:rFonts w:hint="eastAsia"/>
          <w:sz w:val="22"/>
          <w:szCs w:val="22"/>
          <w:lang w:val="en-US" w:eastAsia="zh-CN"/>
        </w:rPr>
        <w:t>他首先感谢了三位嘉宾在百忙中来参加本次论坛。同时</w:t>
      </w:r>
      <w:r>
        <w:rPr>
          <w:rFonts w:hint="default" w:eastAsiaTheme="minorEastAsia"/>
          <w:sz w:val="22"/>
          <w:szCs w:val="22"/>
          <w:lang w:val="en-US" w:eastAsia="zh-CN"/>
        </w:rPr>
        <w:t>表示，人工智能的快速发展正推动外语教学与翻译行业的变革，未来的外语人才培养必须更加注重技术创新与跨学科能力的培养。他强调，</w:t>
      </w:r>
      <w:r>
        <w:rPr>
          <w:rFonts w:hint="default"/>
          <w:sz w:val="22"/>
          <w:szCs w:val="22"/>
          <w:lang w:val="en-US" w:eastAsia="zh-CN"/>
        </w:rPr>
        <w:t>AI</w:t>
      </w:r>
      <w:r>
        <w:rPr>
          <w:rFonts w:hint="eastAsia"/>
          <w:sz w:val="22"/>
          <w:szCs w:val="22"/>
          <w:lang w:val="en-US" w:eastAsia="zh-CN"/>
        </w:rPr>
        <w:t xml:space="preserve"> 确实给语言学习者带来了诸多挑战，比如说翻译学习的课程应当随时代背景而调整，且对于翻译人才的培养应当更加多元化。但同时，掌握数字虚拟人物，语言大模型等新技术的发展趋势，也会使大家的翻译学习更上一层楼。在会议的最后他对同学们表达了殷切期盼：希望同学们能认真领悟论坛的精华，在往后的学习中多多思考</w:t>
      </w:r>
      <w:r>
        <w:rPr>
          <w:rFonts w:hint="default"/>
          <w:sz w:val="22"/>
          <w:szCs w:val="22"/>
          <w:lang w:val="en-US" w:eastAsia="zh-CN"/>
        </w:rPr>
        <w:t>AI</w:t>
      </w:r>
      <w:r>
        <w:rPr>
          <w:rFonts w:hint="eastAsia"/>
          <w:sz w:val="22"/>
          <w:szCs w:val="22"/>
          <w:lang w:val="en-US" w:eastAsia="zh-CN"/>
        </w:rPr>
        <w:t>对翻译的影响，妥善使用人工智能，且努力培养自己综合能力，成为适应新时代需求的翻译人才！</w:t>
      </w:r>
      <w:r>
        <w:rPr>
          <w:rFonts w:hint="default" w:eastAsiaTheme="minorEastAsia"/>
          <w:sz w:val="22"/>
          <w:szCs w:val="22"/>
          <w:lang w:val="en-US" w:eastAsia="zh-CN"/>
        </w:rPr>
        <w:t>至此，基于人工智能的外语教学与人才培养论坛圆满结束</w:t>
      </w:r>
      <w:r>
        <w:rPr>
          <w:rFonts w:hint="eastAsia"/>
          <w:sz w:val="22"/>
          <w:szCs w:val="22"/>
          <w:lang w:val="en-US" w:eastAsia="zh-CN"/>
        </w:rPr>
        <w:t>！</w:t>
      </w:r>
    </w:p>
    <w:p w14:paraId="76A5CD93">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sz w:val="22"/>
          <w:szCs w:val="22"/>
          <w:lang w:val="en-US" w:eastAsia="zh-CN"/>
        </w:rPr>
      </w:pPr>
      <w:r>
        <w:rPr>
          <w:rFonts w:hint="eastAsia"/>
          <w:sz w:val="22"/>
          <w:szCs w:val="22"/>
          <w:lang w:val="en-US" w:eastAsia="zh-CN"/>
        </w:rPr>
        <w:drawing>
          <wp:inline distT="0" distB="0" distL="114300" distR="114300">
            <wp:extent cx="5272405" cy="7029450"/>
            <wp:effectExtent l="0" t="0" r="4445" b="0"/>
            <wp:docPr id="6" name="图片 6" descr="刘重霄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刘重霄 (1)"/>
                    <pic:cNvPicPr>
                      <a:picLocks noChangeAspect="1"/>
                    </pic:cNvPicPr>
                  </pic:nvPicPr>
                  <pic:blipFill>
                    <a:blip r:embed="rId9"/>
                    <a:stretch>
                      <a:fillRect/>
                    </a:stretch>
                  </pic:blipFill>
                  <pic:spPr>
                    <a:xfrm>
                      <a:off x="0" y="0"/>
                      <a:ext cx="5272405" cy="7029450"/>
                    </a:xfrm>
                    <a:prstGeom prst="rect">
                      <a:avLst/>
                    </a:prstGeom>
                  </pic:spPr>
                </pic:pic>
              </a:graphicData>
            </a:graphic>
          </wp:inline>
        </w:drawing>
      </w:r>
    </w:p>
    <w:p w14:paraId="1A5D255B">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sz w:val="22"/>
          <w:szCs w:val="22"/>
          <w:lang w:val="en-US" w:eastAsia="zh-CN"/>
        </w:rPr>
      </w:pPr>
    </w:p>
    <w:p w14:paraId="64DB33C2">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default"/>
          <w:sz w:val="22"/>
          <w:szCs w:val="22"/>
          <w:lang w:val="en-US" w:eastAsia="zh-CN"/>
        </w:rPr>
      </w:pPr>
      <w:r>
        <w:rPr>
          <w:rFonts w:hint="eastAsia"/>
          <w:sz w:val="22"/>
          <w:szCs w:val="22"/>
          <w:lang w:val="en-US" w:eastAsia="zh-CN"/>
        </w:rPr>
        <w:t xml:space="preserve">                                                    图、文：韩国庆、刘卓</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lMmFlZGYzNWIxMDBiY2I2NzdjOWJhOGNjZTllMmMifQ=="/>
  </w:docVars>
  <w:rsids>
    <w:rsidRoot w:val="D3BF2E6B"/>
    <w:rsid w:val="1FC81541"/>
    <w:rsid w:val="2E244A7D"/>
    <w:rsid w:val="2F827A5E"/>
    <w:rsid w:val="5C17169B"/>
    <w:rsid w:val="6BFEF063"/>
    <w:rsid w:val="6D105876"/>
    <w:rsid w:val="7055204A"/>
    <w:rsid w:val="D3BF2E6B"/>
    <w:rsid w:val="E6FA2822"/>
    <w:rsid w:val="F7CE4CB3"/>
    <w:rsid w:val="FFE31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1807</Words>
  <Characters>1958</Characters>
  <Lines>0</Lines>
  <Paragraphs>0</Paragraphs>
  <TotalTime>27</TotalTime>
  <ScaleCrop>false</ScaleCrop>
  <LinksUpToDate>false</LinksUpToDate>
  <CharactersWithSpaces>2036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2024-12-13T22:16:00Z</dcterms:created>
  <dc:creator>MagicL</dc:creator>
  <cp:lastModifiedBy>荏苒时光</cp:lastModifiedBy>
  <dcterms:modified xsi:type="dcterms:W3CDTF">2024-12-19T01:10:36Z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C29C735EA39B44BC8B3EF6E89DA05CE0_13</vt:lpwstr>
  </property>
</Properties>
</file>