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A9BA9E5">
      <w:pPr>
        <w:spacing w:before="62" w:after="62"/>
        <w:jc w:val="center"/>
        <w:rPr>
          <w:rFonts w:ascii="宋体" w:hAnsi="宋体" w:eastAsia="宋体"/>
          <w:b/>
          <w:bCs/>
          <w:sz w:val="28"/>
          <w:szCs w:val="28"/>
        </w:rPr>
      </w:pPr>
      <w:r>
        <w:rPr>
          <w:rFonts w:hint="eastAsia" w:ascii="宋体" w:hAnsi="宋体" w:eastAsia="宋体"/>
          <w:b/>
          <w:bCs/>
          <w:sz w:val="28"/>
          <w:szCs w:val="28"/>
          <w:lang w:val="en-US" w:eastAsia="zh-CN"/>
        </w:rPr>
        <w:t>外国语学院</w:t>
      </w:r>
      <w:r>
        <w:rPr>
          <w:rFonts w:hint="eastAsia" w:ascii="宋体" w:hAnsi="宋体" w:eastAsia="宋体"/>
          <w:b/>
          <w:bCs/>
          <w:sz w:val="28"/>
          <w:szCs w:val="28"/>
        </w:rPr>
        <w:t>英语系党支部</w:t>
      </w:r>
      <w:r>
        <w:rPr>
          <w:rFonts w:hint="eastAsia" w:ascii="宋体" w:hAnsi="宋体" w:eastAsia="宋体"/>
          <w:b/>
          <w:bCs/>
          <w:sz w:val="28"/>
          <w:szCs w:val="28"/>
          <w:lang w:val="en-US" w:eastAsia="zh-CN"/>
        </w:rPr>
        <w:t>与</w:t>
      </w:r>
      <w:r>
        <w:rPr>
          <w:rFonts w:hint="eastAsia" w:ascii="宋体" w:hAnsi="宋体" w:eastAsia="宋体"/>
          <w:b/>
          <w:bCs/>
          <w:sz w:val="28"/>
          <w:szCs w:val="28"/>
        </w:rPr>
        <w:t>中国传媒大学</w:t>
      </w:r>
      <w:r>
        <w:rPr>
          <w:rFonts w:ascii="宋体" w:hAnsi="宋体" w:eastAsia="宋体"/>
          <w:b/>
          <w:bCs/>
          <w:sz w:val="28"/>
          <w:szCs w:val="28"/>
        </w:rPr>
        <w:t>外国语言文化学院</w:t>
      </w:r>
      <w:r>
        <w:rPr>
          <w:rFonts w:hint="eastAsia" w:ascii="宋体" w:hAnsi="宋体" w:eastAsia="宋体"/>
          <w:b/>
          <w:bCs/>
          <w:sz w:val="28"/>
          <w:szCs w:val="28"/>
        </w:rPr>
        <w:t>英语系</w:t>
      </w:r>
      <w:r>
        <w:rPr>
          <w:rFonts w:ascii="宋体" w:hAnsi="宋体" w:eastAsia="宋体"/>
          <w:b/>
          <w:bCs/>
          <w:sz w:val="28"/>
          <w:szCs w:val="28"/>
        </w:rPr>
        <w:t>党支部举办交流活动</w:t>
      </w:r>
    </w:p>
    <w:p w14:paraId="0FB3B2A6">
      <w:pPr>
        <w:spacing w:before="100" w:beforeLines="0" w:beforeAutospacing="1" w:after="100" w:afterLines="0" w:afterAutospacing="1"/>
        <w:ind w:firstLine="480" w:firstLineChars="200"/>
        <w:rPr>
          <w:rFonts w:hint="eastAsia" w:ascii="Times New Roman" w:hAnsi="Times New Roman" w:eastAsia="宋体" w:cs="Times New Roman"/>
          <w:kern w:val="0"/>
          <w:sz w:val="24"/>
          <w:szCs w:val="24"/>
          <w:lang w:eastAsia="zh-CN"/>
          <w14:ligatures w14:val="none"/>
        </w:rPr>
      </w:pPr>
      <w:r>
        <w:rPr>
          <w:rFonts w:ascii="Times New Roman" w:hAnsi="Times New Roman" w:eastAsia="宋体" w:cs="Times New Roman"/>
          <w:kern w:val="0"/>
          <w:sz w:val="24"/>
          <w:szCs w:val="24"/>
          <w14:ligatures w14:val="none"/>
        </w:rPr>
        <w:t>10月30日，</w:t>
      </w:r>
      <w:r>
        <w:rPr>
          <w:rFonts w:hint="eastAsia" w:ascii="Times New Roman" w:hAnsi="Times New Roman" w:eastAsia="宋体" w:cs="Times New Roman"/>
          <w:kern w:val="0"/>
          <w:sz w:val="24"/>
          <w:szCs w:val="24"/>
          <w14:ligatures w14:val="none"/>
        </w:rPr>
        <w:t>外国语学院英语系党支部与中国传媒大学外国语言文化学院英语系党支部</w:t>
      </w:r>
      <w:r>
        <w:rPr>
          <w:rFonts w:ascii="Times New Roman" w:hAnsi="Times New Roman" w:eastAsia="宋体" w:cs="Times New Roman"/>
          <w:kern w:val="0"/>
          <w:sz w:val="24"/>
          <w:szCs w:val="24"/>
          <w14:ligatures w14:val="none"/>
        </w:rPr>
        <w:t>的党建交流活动于博远楼天朗厅举行。首经贸外国语学院英语系党支部书记刘欣主持了此次会议</w:t>
      </w:r>
      <w:r>
        <w:rPr>
          <w:rFonts w:hint="eastAsia" w:ascii="Times New Roman" w:hAnsi="Times New Roman" w:eastAsia="宋体" w:cs="Times New Roman"/>
          <w:kern w:val="0"/>
          <w:sz w:val="24"/>
          <w:szCs w:val="24"/>
          <w:lang w:eastAsia="zh-CN"/>
          <w14:ligatures w14:val="none"/>
        </w:rPr>
        <w:t>。</w:t>
      </w:r>
    </w:p>
    <w:p w14:paraId="069BE2F5">
      <w:pPr>
        <w:spacing w:before="100" w:beforeLines="0" w:beforeAutospacing="1" w:after="100" w:afterLines="0" w:afterAutospacing="1" w:line="240" w:lineRule="auto"/>
        <w:ind w:firstLine="0"/>
        <w:jc w:val="center"/>
        <w:rPr>
          <w:rFonts w:ascii="Times New Roman" w:hAnsi="Times New Roman" w:eastAsia="宋体" w:cs="Times New Roman"/>
          <w:kern w:val="0"/>
          <w:sz w:val="24"/>
          <w:szCs w:val="24"/>
          <w14:ligatures w14:val="none"/>
        </w:rPr>
      </w:pPr>
      <w:r>
        <w:rPr>
          <w:rFonts w:ascii="Times New Roman" w:hAnsi="Times New Roman" w:eastAsia="宋体" w:cs="Times New Roman"/>
          <w:kern w:val="0"/>
          <w:sz w:val="24"/>
          <w:szCs w:val="24"/>
          <w14:ligatures w14:val="none"/>
        </w:rPr>
        <w:drawing>
          <wp:anchor distT="0" distB="0" distL="114300" distR="114300" simplePos="0" relativeHeight="251664384" behindDoc="0" locked="0" layoutInCell="1" allowOverlap="1">
            <wp:simplePos x="0" y="0"/>
            <wp:positionH relativeFrom="column">
              <wp:posOffset>1040130</wp:posOffset>
            </wp:positionH>
            <wp:positionV relativeFrom="paragraph">
              <wp:posOffset>264795</wp:posOffset>
            </wp:positionV>
            <wp:extent cx="2607945" cy="1955165"/>
            <wp:effectExtent l="0" t="0" r="1905" b="6985"/>
            <wp:wrapTopAndBottom/>
            <wp:docPr id="1951611650"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1611650" name="图片 1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2607945" cy="1955165"/>
                    </a:xfrm>
                    <a:prstGeom prst="rect">
                      <a:avLst/>
                    </a:prstGeom>
                    <a:noFill/>
                    <a:ln>
                      <a:noFill/>
                    </a:ln>
                  </pic:spPr>
                </pic:pic>
              </a:graphicData>
            </a:graphic>
          </wp:anchor>
        </w:drawing>
      </w:r>
    </w:p>
    <w:p w14:paraId="4619FC0C">
      <w:pPr>
        <w:spacing w:before="100" w:beforeLines="0" w:beforeAutospacing="1" w:after="100" w:afterLines="0" w:afterAutospacing="1"/>
        <w:ind w:firstLine="480" w:firstLineChars="200"/>
        <w:rPr>
          <w:rFonts w:hint="eastAsia" w:ascii="Times New Roman" w:hAnsi="Times New Roman" w:eastAsia="宋体" w:cs="Times New Roman"/>
          <w:kern w:val="0"/>
          <w:sz w:val="24"/>
          <w:szCs w:val="24"/>
          <w14:ligatures w14:val="none"/>
        </w:rPr>
      </w:pPr>
      <w:r>
        <w:rPr>
          <w:rFonts w:ascii="Times New Roman" w:hAnsi="Times New Roman" w:eastAsia="宋体" w:cs="Times New Roman"/>
          <w:kern w:val="0"/>
          <w:sz w:val="24"/>
          <w:szCs w:val="24"/>
          <w14:ligatures w14:val="none"/>
        </w:rPr>
        <w:drawing>
          <wp:anchor distT="0" distB="0" distL="114300" distR="114300" simplePos="0" relativeHeight="251660288" behindDoc="0" locked="0" layoutInCell="1" allowOverlap="0">
            <wp:simplePos x="0" y="0"/>
            <wp:positionH relativeFrom="column">
              <wp:posOffset>2679700</wp:posOffset>
            </wp:positionH>
            <wp:positionV relativeFrom="paragraph">
              <wp:posOffset>1054100</wp:posOffset>
            </wp:positionV>
            <wp:extent cx="2365375" cy="1828165"/>
            <wp:effectExtent l="0" t="0" r="0" b="635"/>
            <wp:wrapTopAndBottom/>
            <wp:docPr id="193873952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8739528" name="图片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2365200" cy="1828174"/>
                    </a:xfrm>
                    <a:prstGeom prst="rect">
                      <a:avLst/>
                    </a:prstGeom>
                    <a:noFill/>
                    <a:ln>
                      <a:noFill/>
                    </a:ln>
                  </pic:spPr>
                </pic:pic>
              </a:graphicData>
            </a:graphic>
          </wp:anchor>
        </w:drawing>
      </w:r>
      <w:r>
        <w:rPr>
          <w:rFonts w:ascii="Times New Roman" w:hAnsi="Times New Roman" w:eastAsia="宋体" w:cs="Times New Roman"/>
          <w:kern w:val="0"/>
          <w:sz w:val="24"/>
          <w:szCs w:val="24"/>
          <w14:ligatures w14:val="none"/>
        </w:rPr>
        <w:drawing>
          <wp:anchor distT="0" distB="0" distL="114300" distR="114300" simplePos="0" relativeHeight="251659264" behindDoc="0" locked="0" layoutInCell="1" allowOverlap="0">
            <wp:simplePos x="0" y="0"/>
            <wp:positionH relativeFrom="column">
              <wp:posOffset>81915</wp:posOffset>
            </wp:positionH>
            <wp:positionV relativeFrom="paragraph">
              <wp:posOffset>1015365</wp:posOffset>
            </wp:positionV>
            <wp:extent cx="2325370" cy="1742440"/>
            <wp:effectExtent l="0" t="0" r="0" b="0"/>
            <wp:wrapTopAndBottom/>
            <wp:docPr id="193356928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3569281" name="图片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2325600" cy="1742400"/>
                    </a:xfrm>
                    <a:prstGeom prst="rect">
                      <a:avLst/>
                    </a:prstGeom>
                    <a:noFill/>
                    <a:ln>
                      <a:noFill/>
                    </a:ln>
                  </pic:spPr>
                </pic:pic>
              </a:graphicData>
            </a:graphic>
          </wp:anchor>
        </w:drawing>
      </w:r>
      <w:r>
        <w:rPr>
          <w:rFonts w:ascii="Times New Roman" w:hAnsi="Times New Roman" w:eastAsia="宋体" w:cs="Times New Roman"/>
          <w:kern w:val="0"/>
          <w:sz w:val="24"/>
          <w:szCs w:val="24"/>
          <w14:ligatures w14:val="none"/>
        </w:rPr>
        <w:t>会</w:t>
      </w:r>
      <w:r>
        <w:rPr>
          <w:rFonts w:hint="eastAsia" w:ascii="Times New Roman" w:hAnsi="Times New Roman" w:eastAsia="宋体" w:cs="Times New Roman"/>
          <w:kern w:val="0"/>
          <w:sz w:val="24"/>
          <w:szCs w:val="24"/>
          <w:lang w:val="en-US" w:eastAsia="zh-CN"/>
          <w14:ligatures w14:val="none"/>
        </w:rPr>
        <w:t>上，</w:t>
      </w:r>
      <w:r>
        <w:rPr>
          <w:rFonts w:ascii="Times New Roman" w:hAnsi="Times New Roman" w:eastAsia="宋体" w:cs="Times New Roman"/>
          <w:b/>
          <w:bCs/>
          <w:kern w:val="0"/>
          <w:sz w:val="24"/>
          <w:szCs w:val="24"/>
          <w14:ligatures w14:val="none"/>
        </w:rPr>
        <w:t>外国语学院</w:t>
      </w:r>
      <w:r>
        <w:rPr>
          <w:rFonts w:hint="eastAsia" w:ascii="Times New Roman" w:hAnsi="Times New Roman" w:eastAsia="宋体" w:cs="Times New Roman"/>
          <w:b/>
          <w:bCs/>
          <w:kern w:val="0"/>
          <w:sz w:val="24"/>
          <w:szCs w:val="24"/>
          <w14:ligatures w14:val="none"/>
        </w:rPr>
        <w:t>党委书记</w:t>
      </w:r>
      <w:r>
        <w:rPr>
          <w:rFonts w:ascii="Times New Roman" w:hAnsi="Times New Roman" w:eastAsia="宋体" w:cs="Times New Roman"/>
          <w:b/>
          <w:bCs/>
          <w:kern w:val="0"/>
          <w:sz w:val="24"/>
          <w:szCs w:val="24"/>
          <w14:ligatures w14:val="none"/>
        </w:rPr>
        <w:t>王海鹏</w:t>
      </w:r>
      <w:r>
        <w:rPr>
          <w:rFonts w:hint="eastAsia" w:ascii="Times New Roman" w:hAnsi="Times New Roman" w:eastAsia="宋体" w:cs="Times New Roman"/>
          <w:b w:val="0"/>
          <w:bCs w:val="0"/>
          <w:kern w:val="0"/>
          <w:sz w:val="24"/>
          <w:szCs w:val="24"/>
          <w:lang w:val="en-US" w:eastAsia="zh-CN"/>
          <w14:ligatures w14:val="none"/>
        </w:rPr>
        <w:t>对中传</w:t>
      </w:r>
      <w:r>
        <w:rPr>
          <w:rFonts w:ascii="Times New Roman" w:hAnsi="Times New Roman" w:eastAsia="宋体" w:cs="Times New Roman"/>
          <w:kern w:val="0"/>
          <w:sz w:val="24"/>
          <w:szCs w:val="24"/>
          <w14:ligatures w14:val="none"/>
        </w:rPr>
        <w:t>外国语言文化学院</w:t>
      </w:r>
      <w:r>
        <w:rPr>
          <w:rFonts w:hint="eastAsia" w:ascii="Times New Roman" w:hAnsi="Times New Roman" w:eastAsia="宋体" w:cs="Times New Roman"/>
          <w:kern w:val="0"/>
          <w:sz w:val="24"/>
          <w:szCs w:val="24"/>
          <w:lang w:val="en-US" w:eastAsia="zh-CN"/>
          <w14:ligatures w14:val="none"/>
        </w:rPr>
        <w:t>的来访表示热烈欢迎，并重点</w:t>
      </w:r>
      <w:r>
        <w:rPr>
          <w:rFonts w:ascii="Times New Roman" w:hAnsi="Times New Roman" w:eastAsia="宋体" w:cs="Times New Roman"/>
          <w:kern w:val="0"/>
          <w:sz w:val="24"/>
          <w:szCs w:val="24"/>
          <w14:ligatures w14:val="none"/>
        </w:rPr>
        <w:t>介绍了学院的整体发展情况及党建工作</w:t>
      </w:r>
      <w:r>
        <w:rPr>
          <w:rFonts w:hint="eastAsia" w:ascii="Times New Roman" w:hAnsi="Times New Roman" w:eastAsia="宋体" w:cs="Times New Roman"/>
          <w:kern w:val="0"/>
          <w:sz w:val="24"/>
          <w:szCs w:val="24"/>
          <w:lang w:val="en-US" w:eastAsia="zh-CN"/>
          <w14:ligatures w14:val="none"/>
        </w:rPr>
        <w:t>新成效</w:t>
      </w:r>
      <w:r>
        <w:rPr>
          <w:rFonts w:hint="eastAsia" w:ascii="Times New Roman" w:hAnsi="Times New Roman" w:eastAsia="宋体" w:cs="Times New Roman"/>
          <w:kern w:val="0"/>
          <w:sz w:val="24"/>
          <w:szCs w:val="24"/>
          <w14:ligatures w14:val="none"/>
        </w:rPr>
        <w:t>。</w:t>
      </w:r>
    </w:p>
    <w:p w14:paraId="61E9DE5A">
      <w:pPr>
        <w:spacing w:before="100" w:beforeLines="0" w:beforeAutospacing="1" w:after="100" w:afterLines="0" w:afterAutospacing="1"/>
        <w:ind w:firstLine="420" w:firstLineChars="0"/>
        <w:rPr>
          <w:rFonts w:hint="eastAsia" w:ascii="Times New Roman" w:hAnsi="Times New Roman" w:eastAsia="宋体" w:cs="Times New Roman"/>
          <w:kern w:val="0"/>
          <w:sz w:val="24"/>
          <w:szCs w:val="24"/>
          <w14:ligatures w14:val="none"/>
        </w:rPr>
      </w:pPr>
      <w:r>
        <w:rPr>
          <w:rFonts w:hint="eastAsia" w:ascii="Times New Roman" w:hAnsi="Times New Roman" w:eastAsia="宋体" w:cs="Times New Roman"/>
          <w:kern w:val="0"/>
          <w:sz w:val="24"/>
          <w:szCs w:val="24"/>
          <w:lang w:val="en-US" w:eastAsia="zh-CN"/>
          <w14:ligatures w14:val="none"/>
        </w:rPr>
        <w:t>而后</w:t>
      </w:r>
      <w:r>
        <w:rPr>
          <w:rFonts w:hint="eastAsia" w:ascii="Times New Roman" w:hAnsi="Times New Roman" w:eastAsia="宋体" w:cs="Times New Roman"/>
          <w:b/>
          <w:bCs/>
          <w:kern w:val="0"/>
          <w:sz w:val="24"/>
          <w:szCs w:val="24"/>
          <w14:ligatures w14:val="none"/>
        </w:rPr>
        <w:t>英语系党支部书记</w:t>
      </w:r>
      <w:r>
        <w:rPr>
          <w:rFonts w:ascii="Times New Roman" w:hAnsi="Times New Roman" w:eastAsia="宋体" w:cs="Times New Roman"/>
          <w:b/>
          <w:bCs/>
          <w:kern w:val="0"/>
          <w:sz w:val="24"/>
          <w:szCs w:val="24"/>
          <w14:ligatures w14:val="none"/>
        </w:rPr>
        <w:t>刘欣</w:t>
      </w:r>
      <w:r>
        <w:rPr>
          <w:rFonts w:ascii="Times New Roman" w:hAnsi="Times New Roman" w:eastAsia="宋体" w:cs="Times New Roman"/>
          <w:kern w:val="0"/>
          <w:sz w:val="24"/>
          <w:szCs w:val="24"/>
          <w14:ligatures w14:val="none"/>
        </w:rPr>
        <w:t>分享了支部工作的具体实践和</w:t>
      </w:r>
      <w:r>
        <w:rPr>
          <w:rFonts w:hint="eastAsia" w:ascii="Times New Roman" w:hAnsi="Times New Roman" w:eastAsia="宋体" w:cs="Times New Roman"/>
          <w:kern w:val="0"/>
          <w:sz w:val="24"/>
          <w:szCs w:val="24"/>
          <w14:ligatures w14:val="none"/>
        </w:rPr>
        <w:t>双带头人“</w:t>
      </w:r>
      <w:r>
        <w:rPr>
          <w:rFonts w:ascii="Times New Roman" w:hAnsi="Times New Roman" w:eastAsia="宋体" w:cs="Times New Roman"/>
          <w:kern w:val="0"/>
          <w:sz w:val="24"/>
          <w:szCs w:val="24"/>
          <w14:ligatures w14:val="none"/>
        </w:rPr>
        <w:t>强国行</w:t>
      </w:r>
      <w:r>
        <w:rPr>
          <w:rFonts w:hint="eastAsia" w:ascii="Times New Roman" w:hAnsi="Times New Roman" w:eastAsia="宋体" w:cs="Times New Roman"/>
          <w:kern w:val="0"/>
          <w:sz w:val="24"/>
          <w:szCs w:val="24"/>
          <w14:ligatures w14:val="none"/>
        </w:rPr>
        <w:t>”</w:t>
      </w:r>
      <w:r>
        <w:rPr>
          <w:rFonts w:ascii="Times New Roman" w:hAnsi="Times New Roman" w:eastAsia="宋体" w:cs="Times New Roman"/>
          <w:kern w:val="0"/>
          <w:sz w:val="24"/>
          <w:szCs w:val="24"/>
          <w14:ligatures w14:val="none"/>
        </w:rPr>
        <w:t>行动</w:t>
      </w:r>
      <w:r>
        <w:rPr>
          <w:rFonts w:hint="eastAsia" w:ascii="Times New Roman" w:hAnsi="Times New Roman" w:eastAsia="宋体" w:cs="Times New Roman"/>
          <w:kern w:val="0"/>
          <w:sz w:val="24"/>
          <w:szCs w:val="24"/>
          <w14:ligatures w14:val="none"/>
        </w:rPr>
        <w:t>部署</w:t>
      </w:r>
      <w:r>
        <w:rPr>
          <w:rFonts w:ascii="Times New Roman" w:hAnsi="Times New Roman" w:eastAsia="宋体" w:cs="Times New Roman"/>
          <w:kern w:val="0"/>
          <w:sz w:val="24"/>
          <w:szCs w:val="24"/>
          <w14:ligatures w14:val="none"/>
        </w:rPr>
        <w:t>，</w:t>
      </w:r>
      <w:r>
        <w:rPr>
          <w:rFonts w:hint="eastAsia" w:ascii="Times New Roman" w:hAnsi="Times New Roman" w:eastAsia="宋体" w:cs="Times New Roman"/>
          <w:kern w:val="0"/>
          <w:sz w:val="24"/>
          <w:szCs w:val="24"/>
          <w14:ligatures w14:val="none"/>
        </w:rPr>
        <w:t>支部将开展“政治领航”“协同服务”“聚力奋进”“社会践行”四项行动计划，开展党建联建、提供教育服务、推动科技赋能、深化实践育人等活动，增强党支部的政治功能和组织功能，在服务国家重大战略和地方经济社会高质量发展中发挥更大作用。</w:t>
      </w:r>
    </w:p>
    <w:p w14:paraId="28064650">
      <w:pPr>
        <w:spacing w:before="100" w:beforeLines="0" w:beforeAutospacing="1" w:after="100" w:afterLines="0" w:afterAutospacing="1"/>
        <w:ind w:firstLine="482" w:firstLineChars="200"/>
        <w:rPr>
          <w:rFonts w:ascii="Times New Roman" w:hAnsi="Times New Roman" w:eastAsia="宋体" w:cs="Times New Roman"/>
          <w:kern w:val="0"/>
          <w:sz w:val="24"/>
          <w:szCs w:val="24"/>
          <w14:ligatures w14:val="none"/>
        </w:rPr>
      </w:pPr>
      <w:r>
        <w:rPr>
          <w:rFonts w:ascii="Times New Roman" w:hAnsi="Times New Roman" w:eastAsia="宋体" w:cs="Times New Roman"/>
          <w:b/>
          <w:bCs/>
          <w:kern w:val="0"/>
          <w:sz w:val="24"/>
          <w:szCs w:val="24"/>
          <w14:ligatures w14:val="none"/>
        </w:rPr>
        <w:t>中</w:t>
      </w:r>
      <w:r>
        <w:rPr>
          <w:rFonts w:hint="eastAsia" w:ascii="Times New Roman" w:hAnsi="Times New Roman" w:eastAsia="宋体" w:cs="Times New Roman"/>
          <w:b/>
          <w:bCs/>
          <w:kern w:val="0"/>
          <w:sz w:val="24"/>
          <w:szCs w:val="24"/>
          <w:lang w:val="en-US" w:eastAsia="zh-CN"/>
          <w14:ligatures w14:val="none"/>
        </w:rPr>
        <w:t>传</w:t>
      </w:r>
      <w:r>
        <w:rPr>
          <w:rFonts w:ascii="Times New Roman" w:hAnsi="Times New Roman" w:eastAsia="宋体" w:cs="Times New Roman"/>
          <w:b/>
          <w:bCs/>
          <w:kern w:val="0"/>
          <w:sz w:val="24"/>
          <w:szCs w:val="24"/>
          <w14:ligatures w14:val="none"/>
        </w:rPr>
        <w:t>外国语言文化学院党委书记李烨辉</w:t>
      </w:r>
      <w:r>
        <w:rPr>
          <w:rFonts w:hint="eastAsia" w:ascii="Times New Roman" w:hAnsi="Times New Roman" w:eastAsia="宋体" w:cs="Times New Roman"/>
          <w:b w:val="0"/>
          <w:bCs w:val="0"/>
          <w:kern w:val="0"/>
          <w:sz w:val="24"/>
          <w:szCs w:val="24"/>
          <w:lang w:val="en-US" w:eastAsia="zh-CN"/>
          <w14:ligatures w14:val="none"/>
        </w:rPr>
        <w:t>对学院的热情接待表达了感谢，并</w:t>
      </w:r>
      <w:r>
        <w:rPr>
          <w:rFonts w:ascii="Times New Roman" w:hAnsi="Times New Roman" w:eastAsia="宋体" w:cs="Times New Roman"/>
          <w:kern w:val="0"/>
          <w:sz w:val="24"/>
          <w:szCs w:val="24"/>
          <w14:ligatures w14:val="none"/>
        </w:rPr>
        <w:t>介绍了</w:t>
      </w:r>
      <w:r>
        <w:rPr>
          <w:rFonts w:hint="eastAsia" w:ascii="Times New Roman" w:hAnsi="Times New Roman" w:eastAsia="宋体" w:cs="Times New Roman"/>
          <w:kern w:val="0"/>
          <w:sz w:val="24"/>
          <w:szCs w:val="24"/>
          <w:lang w:val="en-US" w:eastAsia="zh-CN"/>
          <w14:ligatures w14:val="none"/>
        </w:rPr>
        <w:t>该</w:t>
      </w:r>
      <w:r>
        <w:rPr>
          <w:rFonts w:ascii="Times New Roman" w:hAnsi="Times New Roman" w:eastAsia="宋体" w:cs="Times New Roman"/>
          <w:kern w:val="0"/>
          <w:sz w:val="24"/>
          <w:szCs w:val="24"/>
          <w14:ligatures w14:val="none"/>
        </w:rPr>
        <w:t>学院的整体情况和党建工作。</w:t>
      </w:r>
      <w:r>
        <w:rPr>
          <w:rFonts w:ascii="Times New Roman" w:hAnsi="Times New Roman" w:eastAsia="宋体" w:cs="Times New Roman"/>
          <w:b/>
          <w:bCs/>
          <w:kern w:val="0"/>
          <w:sz w:val="24"/>
          <w:szCs w:val="24"/>
          <w14:ligatures w14:val="none"/>
        </w:rPr>
        <w:t>学院副院长刘颖</w:t>
      </w:r>
      <w:r>
        <w:rPr>
          <w:rFonts w:ascii="Times New Roman" w:hAnsi="Times New Roman" w:eastAsia="宋体" w:cs="Times New Roman"/>
          <w:kern w:val="0"/>
          <w:sz w:val="24"/>
          <w:szCs w:val="24"/>
          <w14:ligatures w14:val="none"/>
        </w:rPr>
        <w:t>分享了学院规模、教学特色及未来发展规划，并表示学院将继续响应</w:t>
      </w:r>
      <w:r>
        <w:rPr>
          <w:rFonts w:hint="eastAsia" w:ascii="Times New Roman" w:hAnsi="Times New Roman" w:eastAsia="宋体" w:cs="Times New Roman"/>
          <w:kern w:val="0"/>
          <w:sz w:val="24"/>
          <w:szCs w:val="24"/>
          <w:lang w:val="en-US" w:eastAsia="zh-CN"/>
          <w14:ligatures w14:val="none"/>
        </w:rPr>
        <w:t>习近平</w:t>
      </w:r>
      <w:r>
        <w:rPr>
          <w:rFonts w:ascii="Times New Roman" w:hAnsi="Times New Roman" w:eastAsia="宋体" w:cs="Times New Roman"/>
          <w:kern w:val="0"/>
          <w:sz w:val="24"/>
          <w:szCs w:val="24"/>
          <w14:ligatures w14:val="none"/>
        </w:rPr>
        <w:t>总书记关于立德树人工程的号召，将人才培养落到教学、教材及支部建设中，推动党建与业务融合。</w:t>
      </w:r>
    </w:p>
    <w:p w14:paraId="20DC28CA">
      <w:pPr>
        <w:spacing w:before="100" w:beforeLines="0" w:beforeAutospacing="1" w:after="100" w:afterLines="0" w:afterAutospacing="1"/>
        <w:ind w:firstLine="482" w:firstLineChars="200"/>
        <w:rPr>
          <w:rFonts w:ascii="Times New Roman" w:hAnsi="Times New Roman" w:eastAsia="宋体" w:cs="Times New Roman"/>
          <w:kern w:val="0"/>
          <w:sz w:val="24"/>
          <w:szCs w:val="24"/>
          <w14:ligatures w14:val="none"/>
        </w:rPr>
      </w:pPr>
      <w:r>
        <w:rPr>
          <w:rFonts w:ascii="Times New Roman" w:hAnsi="Times New Roman" w:eastAsia="宋体" w:cs="Times New Roman"/>
          <w:b/>
          <w:bCs/>
          <w:kern w:val="0"/>
          <w:sz w:val="24"/>
          <w:szCs w:val="24"/>
          <w14:ligatures w14:val="none"/>
        </w:rPr>
        <w:drawing>
          <wp:inline distT="0" distB="0" distL="114300" distR="114300">
            <wp:extent cx="2531745" cy="1897380"/>
            <wp:effectExtent l="0" t="0" r="8255" b="7620"/>
            <wp:docPr id="130962270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622703" name="图片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2531745" cy="1897380"/>
                    </a:xfrm>
                    <a:prstGeom prst="rect">
                      <a:avLst/>
                    </a:prstGeom>
                    <a:noFill/>
                    <a:ln>
                      <a:noFill/>
                    </a:ln>
                  </pic:spPr>
                </pic:pic>
              </a:graphicData>
            </a:graphic>
          </wp:inline>
        </w:drawing>
      </w:r>
      <w:r>
        <w:rPr>
          <w:rFonts w:ascii="Times New Roman" w:hAnsi="Times New Roman" w:eastAsia="宋体" w:cs="Times New Roman"/>
          <w:kern w:val="0"/>
          <w:sz w:val="24"/>
          <w:szCs w:val="24"/>
        </w:rPr>
        <w:drawing>
          <wp:inline distT="0" distB="0" distL="0" distR="0">
            <wp:extent cx="3174365" cy="2374265"/>
            <wp:effectExtent l="0" t="0" r="635" b="63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19617" cy="2408319"/>
                    </a:xfrm>
                    <a:prstGeom prst="rect">
                      <a:avLst/>
                    </a:prstGeom>
                  </pic:spPr>
                </pic:pic>
              </a:graphicData>
            </a:graphic>
          </wp:inline>
        </w:drawing>
      </w:r>
    </w:p>
    <w:p w14:paraId="71E31826">
      <w:pPr>
        <w:spacing w:before="100" w:beforeLines="0" w:beforeAutospacing="1" w:after="100" w:afterLines="0" w:afterAutospacing="1"/>
        <w:ind w:firstLine="480" w:firstLineChars="200"/>
        <w:rPr>
          <w:rFonts w:ascii="Times New Roman" w:hAnsi="Times New Roman" w:eastAsia="宋体" w:cs="Times New Roman"/>
          <w:kern w:val="0"/>
          <w:sz w:val="24"/>
          <w:szCs w:val="24"/>
          <w14:ligatures w14:val="none"/>
        </w:rPr>
      </w:pPr>
      <w:r>
        <w:rPr>
          <w:rFonts w:ascii="Times New Roman" w:hAnsi="Times New Roman" w:eastAsia="宋体" w:cs="Times New Roman"/>
          <w:kern w:val="0"/>
          <w:sz w:val="24"/>
          <w:szCs w:val="24"/>
          <w14:ligatures w14:val="none"/>
        </w:rPr>
        <w:drawing>
          <wp:anchor distT="0" distB="0" distL="114300" distR="114300" simplePos="0" relativeHeight="251661312" behindDoc="0" locked="0" layoutInCell="1" allowOverlap="0">
            <wp:simplePos x="0" y="0"/>
            <wp:positionH relativeFrom="column">
              <wp:posOffset>1323340</wp:posOffset>
            </wp:positionH>
            <wp:positionV relativeFrom="paragraph">
              <wp:posOffset>1517015</wp:posOffset>
            </wp:positionV>
            <wp:extent cx="2678430" cy="1861185"/>
            <wp:effectExtent l="0" t="0" r="7620" b="5715"/>
            <wp:wrapTopAndBottom/>
            <wp:docPr id="120115713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1157132" name="图片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2678430" cy="1861185"/>
                    </a:xfrm>
                    <a:prstGeom prst="rect">
                      <a:avLst/>
                    </a:prstGeom>
                    <a:noFill/>
                    <a:ln>
                      <a:noFill/>
                    </a:ln>
                  </pic:spPr>
                </pic:pic>
              </a:graphicData>
            </a:graphic>
          </wp:anchor>
        </w:drawing>
      </w:r>
      <w:r>
        <w:rPr>
          <w:rFonts w:ascii="Times New Roman" w:hAnsi="Times New Roman" w:eastAsia="宋体" w:cs="Times New Roman"/>
          <w:kern w:val="0"/>
          <w:sz w:val="24"/>
          <w:szCs w:val="24"/>
          <w14:ligatures w14:val="none"/>
        </w:rPr>
        <w:t>接着，</w:t>
      </w:r>
      <w:r>
        <w:rPr>
          <w:rFonts w:hint="eastAsia" w:ascii="Times New Roman" w:hAnsi="Times New Roman" w:eastAsia="宋体" w:cs="Times New Roman"/>
          <w:b/>
          <w:bCs/>
          <w:kern w:val="0"/>
          <w:sz w:val="24"/>
          <w:szCs w:val="24"/>
          <w14:ligatures w14:val="none"/>
        </w:rPr>
        <w:t>英语系</w:t>
      </w:r>
      <w:r>
        <w:rPr>
          <w:rFonts w:hint="eastAsia" w:ascii="Times New Roman" w:hAnsi="Times New Roman" w:eastAsia="宋体" w:cs="Times New Roman"/>
          <w:b/>
          <w:bCs/>
          <w:kern w:val="0"/>
          <w:sz w:val="24"/>
          <w:szCs w:val="24"/>
          <w:lang w:val="en-US" w:eastAsia="zh-CN"/>
          <w14:ligatures w14:val="none"/>
        </w:rPr>
        <w:t>党</w:t>
      </w:r>
      <w:r>
        <w:rPr>
          <w:rFonts w:hint="eastAsia" w:ascii="Times New Roman" w:hAnsi="Times New Roman" w:eastAsia="宋体" w:cs="Times New Roman"/>
          <w:b/>
          <w:bCs/>
          <w:kern w:val="0"/>
          <w:sz w:val="24"/>
          <w:szCs w:val="24"/>
          <w14:ligatures w14:val="none"/>
        </w:rPr>
        <w:t>支部书记</w:t>
      </w:r>
      <w:r>
        <w:rPr>
          <w:rFonts w:ascii="Times New Roman" w:hAnsi="Times New Roman" w:eastAsia="宋体" w:cs="Times New Roman"/>
          <w:b/>
          <w:bCs/>
          <w:kern w:val="0"/>
          <w:sz w:val="24"/>
          <w:szCs w:val="24"/>
          <w14:ligatures w14:val="none"/>
        </w:rPr>
        <w:t>张彤</w:t>
      </w:r>
      <w:r>
        <w:rPr>
          <w:rFonts w:ascii="Times New Roman" w:hAnsi="Times New Roman" w:eastAsia="宋体" w:cs="Times New Roman"/>
          <w:kern w:val="0"/>
          <w:sz w:val="24"/>
          <w:szCs w:val="24"/>
          <w14:ligatures w14:val="none"/>
        </w:rPr>
        <w:t>对中传外国语言文化学院英语系教工党支部工作进行了详细的介绍，在专业建设、人才培养、科学研究、社会服务等多方面进行了阐述。她表示支部需要加强与其他支部的联学共建，不断学习借鉴优秀党支部或样板党支部好的做法，提升党建工作的实效，提升党务和业务结合的效果，增强支部攻坚克难的能力。</w:t>
      </w:r>
    </w:p>
    <w:p w14:paraId="4D3889A9">
      <w:pPr>
        <w:spacing w:before="100" w:beforeLines="0" w:beforeAutospacing="1" w:after="100" w:afterLines="0" w:afterAutospacing="1"/>
        <w:ind w:firstLine="480" w:firstLineChars="200"/>
        <w:rPr>
          <w:rFonts w:ascii="Times New Roman" w:hAnsi="Times New Roman" w:eastAsia="宋体" w:cs="Times New Roman"/>
          <w:kern w:val="0"/>
          <w:sz w:val="24"/>
          <w:szCs w:val="24"/>
          <w14:ligatures w14:val="none"/>
        </w:rPr>
      </w:pPr>
      <w:r>
        <w:rPr>
          <w:rFonts w:ascii="Times New Roman" w:hAnsi="Times New Roman" w:eastAsia="宋体" w:cs="Times New Roman"/>
          <w:kern w:val="0"/>
          <w:sz w:val="24"/>
          <w:szCs w:val="24"/>
          <w14:ligatures w14:val="none"/>
        </w:rPr>
        <w:t>随后，</w:t>
      </w:r>
      <w:r>
        <w:rPr>
          <w:rFonts w:ascii="Times New Roman" w:hAnsi="Times New Roman" w:eastAsia="宋体" w:cs="Times New Roman"/>
          <w:b/>
          <w:bCs/>
          <w:kern w:val="0"/>
          <w:sz w:val="24"/>
          <w:szCs w:val="24"/>
          <w14:ligatures w14:val="none"/>
        </w:rPr>
        <w:t>首经贸外国语学院副院长赵海永</w:t>
      </w:r>
      <w:r>
        <w:rPr>
          <w:rFonts w:hint="eastAsia" w:ascii="Times New Roman" w:hAnsi="Times New Roman" w:eastAsia="宋体" w:cs="Times New Roman"/>
          <w:b w:val="0"/>
          <w:bCs w:val="0"/>
          <w:kern w:val="0"/>
          <w:sz w:val="24"/>
          <w:szCs w:val="24"/>
          <w:lang w:val="en-US" w:eastAsia="zh-CN"/>
          <w14:ligatures w14:val="none"/>
        </w:rPr>
        <w:t>结合学院科研和研究生招生培养情况，</w:t>
      </w:r>
      <w:r>
        <w:rPr>
          <w:rFonts w:hint="eastAsia" w:ascii="Times New Roman" w:hAnsi="Times New Roman" w:eastAsia="宋体" w:cs="Times New Roman"/>
          <w:b w:val="0"/>
          <w:bCs w:val="0"/>
          <w:kern w:val="0"/>
          <w:sz w:val="24"/>
          <w:szCs w:val="24"/>
          <w14:ligatures w14:val="none"/>
        </w:rPr>
        <w:t>就加强两院在教学、科研合作方面</w:t>
      </w:r>
      <w:r>
        <w:rPr>
          <w:rFonts w:hint="eastAsia" w:ascii="Times New Roman" w:hAnsi="Times New Roman" w:eastAsia="宋体" w:cs="Times New Roman"/>
          <w:b w:val="0"/>
          <w:bCs w:val="0"/>
          <w:kern w:val="0"/>
          <w:sz w:val="24"/>
          <w:szCs w:val="24"/>
          <w:lang w:val="en-US" w:eastAsia="zh-CN"/>
          <w14:ligatures w14:val="none"/>
        </w:rPr>
        <w:t>表</w:t>
      </w:r>
      <w:r>
        <w:rPr>
          <w:rFonts w:hint="eastAsia" w:ascii="Times New Roman" w:hAnsi="Times New Roman" w:eastAsia="宋体" w:cs="Times New Roman"/>
          <w:kern w:val="0"/>
          <w:sz w:val="24"/>
          <w:szCs w:val="24"/>
          <w:lang w:val="en-US" w:eastAsia="zh-CN"/>
          <w14:ligatures w14:val="none"/>
        </w:rPr>
        <w:t>示期待</w:t>
      </w:r>
      <w:r>
        <w:rPr>
          <w:rFonts w:hint="eastAsia" w:ascii="Times New Roman" w:hAnsi="Times New Roman" w:eastAsia="宋体" w:cs="Times New Roman"/>
          <w:kern w:val="0"/>
          <w:sz w:val="24"/>
          <w:szCs w:val="24"/>
          <w14:ligatures w14:val="none"/>
        </w:rPr>
        <w:t>。</w:t>
      </w:r>
    </w:p>
    <w:p w14:paraId="6B49A899">
      <w:pPr>
        <w:spacing w:before="100" w:beforeLines="0" w:beforeAutospacing="1" w:after="100" w:afterLines="0" w:afterAutospacing="1"/>
        <w:ind w:firstLine="480" w:firstLineChars="200"/>
        <w:rPr>
          <w:rFonts w:hint="eastAsia" w:ascii="Times New Roman" w:hAnsi="Times New Roman" w:eastAsia="宋体" w:cs="Times New Roman"/>
          <w:kern w:val="0"/>
          <w:sz w:val="24"/>
          <w:szCs w:val="24"/>
          <w14:ligatures w14:val="none"/>
        </w:rPr>
      </w:pPr>
      <w:r>
        <w:rPr>
          <w:rFonts w:hint="eastAsia" w:ascii="Times New Roman" w:hAnsi="Times New Roman" w:eastAsia="宋体" w:cs="Times New Roman"/>
          <w:kern w:val="0"/>
          <w:sz w:val="24"/>
          <w:szCs w:val="24"/>
        </w:rPr>
        <w:drawing>
          <wp:inline distT="0" distB="0" distL="0" distR="0">
            <wp:extent cx="2289175" cy="1711960"/>
            <wp:effectExtent l="0" t="0" r="0" b="254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297895" cy="1718857"/>
                    </a:xfrm>
                    <a:prstGeom prst="rect">
                      <a:avLst/>
                    </a:prstGeom>
                  </pic:spPr>
                </pic:pic>
              </a:graphicData>
            </a:graphic>
          </wp:inline>
        </w:drawing>
      </w:r>
    </w:p>
    <w:p w14:paraId="03D5EA19">
      <w:pPr>
        <w:spacing w:before="100" w:beforeLines="0" w:beforeAutospacing="1" w:after="100" w:afterLines="0" w:afterAutospacing="1"/>
        <w:ind w:firstLine="480" w:firstLineChars="200"/>
        <w:rPr>
          <w:rFonts w:ascii="Times New Roman" w:hAnsi="Times New Roman" w:eastAsia="宋体" w:cs="Times New Roman"/>
          <w:kern w:val="0"/>
          <w:sz w:val="24"/>
          <w:szCs w:val="24"/>
          <w14:ligatures w14:val="none"/>
        </w:rPr>
      </w:pPr>
      <w:r>
        <w:rPr>
          <w:rFonts w:ascii="Times New Roman" w:hAnsi="Times New Roman" w:eastAsia="宋体" w:cs="Times New Roman"/>
          <w:kern w:val="0"/>
          <w:sz w:val="24"/>
          <w:szCs w:val="24"/>
          <w14:ligatures w14:val="none"/>
        </w:rPr>
        <w:drawing>
          <wp:anchor distT="0" distB="0" distL="114300" distR="114300" simplePos="0" relativeHeight="251663360" behindDoc="0" locked="0" layoutInCell="1" allowOverlap="1">
            <wp:simplePos x="0" y="0"/>
            <wp:positionH relativeFrom="column">
              <wp:posOffset>1482725</wp:posOffset>
            </wp:positionH>
            <wp:positionV relativeFrom="paragraph">
              <wp:posOffset>1598295</wp:posOffset>
            </wp:positionV>
            <wp:extent cx="2449830" cy="1831975"/>
            <wp:effectExtent l="0" t="0" r="7620" b="0"/>
            <wp:wrapTopAndBottom/>
            <wp:docPr id="143520449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5204492" name="图片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2449830" cy="1831975"/>
                    </a:xfrm>
                    <a:prstGeom prst="rect">
                      <a:avLst/>
                    </a:prstGeom>
                    <a:noFill/>
                    <a:ln>
                      <a:noFill/>
                    </a:ln>
                  </pic:spPr>
                </pic:pic>
              </a:graphicData>
            </a:graphic>
          </wp:anchor>
        </w:drawing>
      </w:r>
      <w:r>
        <w:rPr>
          <w:rFonts w:ascii="Times New Roman" w:hAnsi="Times New Roman" w:eastAsia="宋体" w:cs="Times New Roman"/>
          <w:kern w:val="0"/>
          <w:sz w:val="24"/>
          <w:szCs w:val="24"/>
          <w14:ligatures w14:val="none"/>
        </w:rPr>
        <w:t>在自由探讨环节，</w:t>
      </w:r>
      <w:r>
        <w:rPr>
          <w:rFonts w:hint="eastAsia" w:ascii="Times New Roman" w:hAnsi="Times New Roman" w:eastAsia="宋体" w:cs="Times New Roman"/>
          <w:kern w:val="0"/>
          <w:sz w:val="24"/>
          <w:szCs w:val="24"/>
          <w14:ligatures w14:val="none"/>
        </w:rPr>
        <w:t>双</w:t>
      </w:r>
      <w:r>
        <w:rPr>
          <w:rFonts w:ascii="Times New Roman" w:hAnsi="Times New Roman" w:eastAsia="宋体" w:cs="Times New Roman"/>
          <w:kern w:val="0"/>
          <w:sz w:val="24"/>
          <w:szCs w:val="24"/>
          <w14:ligatures w14:val="none"/>
        </w:rPr>
        <w:t>方围绕课程思政的有效融合、专业建设的创新路径、科研合作以及实践教学的社会服务功能等议题展开了深入讨论，</w:t>
      </w:r>
      <w:r>
        <w:rPr>
          <w:rFonts w:hint="eastAsia" w:ascii="Times New Roman" w:hAnsi="Times New Roman" w:eastAsia="宋体" w:cs="Times New Roman"/>
          <w:kern w:val="0"/>
          <w:sz w:val="24"/>
          <w:szCs w:val="24"/>
          <w14:ligatures w14:val="none"/>
        </w:rPr>
        <w:t>英语系主任刘丽</w:t>
      </w:r>
      <w:r>
        <w:rPr>
          <w:rFonts w:hint="eastAsia" w:ascii="Times New Roman" w:hAnsi="Times New Roman" w:eastAsia="宋体" w:cs="Times New Roman"/>
          <w:kern w:val="0"/>
          <w:sz w:val="24"/>
          <w:szCs w:val="24"/>
          <w:lang w:val="en-US" w:eastAsia="zh-CN"/>
          <w14:ligatures w14:val="none"/>
        </w:rPr>
        <w:t>和</w:t>
      </w:r>
      <w:r>
        <w:rPr>
          <w:rFonts w:hint="eastAsia" w:ascii="Times New Roman" w:hAnsi="Times New Roman" w:eastAsia="宋体" w:cs="Times New Roman"/>
          <w:kern w:val="0"/>
          <w:sz w:val="24"/>
          <w:szCs w:val="24"/>
          <w14:ligatures w14:val="none"/>
        </w:rPr>
        <w:t>张宏峰</w:t>
      </w:r>
      <w:r>
        <w:rPr>
          <w:rFonts w:hint="eastAsia" w:ascii="Times New Roman" w:hAnsi="Times New Roman" w:eastAsia="宋体" w:cs="Times New Roman"/>
          <w:kern w:val="0"/>
          <w:sz w:val="24"/>
          <w:szCs w:val="24"/>
          <w:lang w:val="en-US" w:eastAsia="zh-CN"/>
          <w14:ligatures w14:val="none"/>
        </w:rPr>
        <w:t>副教授</w:t>
      </w:r>
      <w:r>
        <w:rPr>
          <w:rFonts w:hint="eastAsia" w:ascii="Times New Roman" w:hAnsi="Times New Roman" w:eastAsia="宋体" w:cs="Times New Roman"/>
          <w:kern w:val="0"/>
          <w:sz w:val="24"/>
          <w:szCs w:val="24"/>
          <w14:ligatures w14:val="none"/>
        </w:rPr>
        <w:t>分享了具体的课程思政教学案例，同时代表们还</w:t>
      </w:r>
      <w:r>
        <w:rPr>
          <w:rFonts w:ascii="Times New Roman" w:hAnsi="Times New Roman" w:eastAsia="宋体" w:cs="Times New Roman"/>
          <w:kern w:val="0"/>
          <w:sz w:val="24"/>
          <w:szCs w:val="24"/>
          <w14:ligatures w14:val="none"/>
        </w:rPr>
        <w:t>就如何提升学生的国际传播能力、共建设实践教学基地以及推动党建与业务深度融合等交换了意见。</w:t>
      </w:r>
      <w:r>
        <w:rPr>
          <w:rFonts w:hint="eastAsia" w:ascii="Times New Roman" w:hAnsi="Times New Roman" w:eastAsia="宋体" w:cs="Times New Roman"/>
          <w:kern w:val="0"/>
          <w:sz w:val="24"/>
          <w:szCs w:val="24"/>
          <w14:ligatures w14:val="none"/>
        </w:rPr>
        <w:t>大家畅所欲言，分享经验，相互启发，气氛十分热烈。</w:t>
      </w:r>
    </w:p>
    <w:p w14:paraId="55DB73F9">
      <w:pPr>
        <w:spacing w:before="100" w:beforeLines="0" w:beforeAutospacing="1" w:after="100" w:afterLines="0" w:afterAutospacing="1"/>
        <w:ind w:firstLine="480" w:firstLineChars="200"/>
        <w:rPr>
          <w:rFonts w:ascii="Times New Roman" w:hAnsi="Times New Roman" w:eastAsia="宋体" w:cs="Times New Roman"/>
          <w:kern w:val="0"/>
          <w:sz w:val="24"/>
          <w:szCs w:val="24"/>
          <w14:ligatures w14:val="none"/>
        </w:rPr>
      </w:pPr>
      <w:r>
        <w:rPr>
          <w:rFonts w:ascii="Times New Roman" w:hAnsi="Times New Roman" w:eastAsia="宋体" w:cs="Times New Roman"/>
          <w:kern w:val="0"/>
          <w:sz w:val="24"/>
          <w:szCs w:val="24"/>
          <w14:ligatures w14:val="none"/>
        </w:rPr>
        <w:drawing>
          <wp:anchor distT="0" distB="0" distL="114300" distR="114300" simplePos="0" relativeHeight="251662336" behindDoc="0" locked="0" layoutInCell="1" allowOverlap="0">
            <wp:simplePos x="0" y="0"/>
            <wp:positionH relativeFrom="column">
              <wp:posOffset>1551940</wp:posOffset>
            </wp:positionH>
            <wp:positionV relativeFrom="paragraph">
              <wp:posOffset>2068830</wp:posOffset>
            </wp:positionV>
            <wp:extent cx="2156460" cy="1612900"/>
            <wp:effectExtent l="0" t="0" r="0" b="6985"/>
            <wp:wrapTopAndBottom/>
            <wp:docPr id="106795767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7957673" name="图片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2156400" cy="1612800"/>
                    </a:xfrm>
                    <a:prstGeom prst="rect">
                      <a:avLst/>
                    </a:prstGeom>
                    <a:noFill/>
                    <a:ln>
                      <a:noFill/>
                    </a:ln>
                  </pic:spPr>
                </pic:pic>
              </a:graphicData>
            </a:graphic>
          </wp:anchor>
        </w:drawing>
      </w:r>
      <w:r>
        <w:rPr>
          <w:rFonts w:ascii="Times New Roman" w:hAnsi="Times New Roman" w:eastAsia="宋体" w:cs="Times New Roman"/>
          <w:kern w:val="0"/>
          <w:sz w:val="24"/>
          <w:szCs w:val="24"/>
          <w14:ligatures w14:val="none"/>
        </w:rPr>
        <w:t>在会议的最后，</w:t>
      </w:r>
      <w:r>
        <w:rPr>
          <w:rFonts w:hint="eastAsia" w:ascii="Times New Roman" w:hAnsi="Times New Roman" w:eastAsia="宋体" w:cs="Times New Roman"/>
          <w:b/>
          <w:bCs/>
          <w:kern w:val="0"/>
          <w:sz w:val="24"/>
          <w:szCs w:val="24"/>
          <w:lang w:val="en-US" w:eastAsia="zh-CN"/>
          <w14:ligatures w14:val="none"/>
        </w:rPr>
        <w:t>党委副书记、院长</w:t>
      </w:r>
      <w:r>
        <w:rPr>
          <w:rFonts w:ascii="Times New Roman" w:hAnsi="Times New Roman" w:eastAsia="宋体" w:cs="Times New Roman"/>
          <w:b/>
          <w:bCs/>
          <w:kern w:val="0"/>
          <w:sz w:val="24"/>
          <w:szCs w:val="24"/>
          <w14:ligatures w14:val="none"/>
        </w:rPr>
        <w:t>刘重霄</w:t>
      </w:r>
      <w:r>
        <w:rPr>
          <w:rFonts w:ascii="Times New Roman" w:hAnsi="Times New Roman" w:eastAsia="宋体" w:cs="Times New Roman"/>
          <w:kern w:val="0"/>
          <w:sz w:val="24"/>
          <w:szCs w:val="24"/>
          <w14:ligatures w14:val="none"/>
        </w:rPr>
        <w:t>对此次交流会进行了总结，并表达了对双方未来合作的期待。他首先向与会代表们表达了诚挚的谢意，并对会议中深入的交流和讨论给予了高度评价。</w:t>
      </w:r>
      <w:r>
        <w:rPr>
          <w:rFonts w:hint="eastAsia" w:ascii="Times New Roman" w:hAnsi="Times New Roman" w:eastAsia="宋体" w:cs="Times New Roman"/>
          <w:kern w:val="0"/>
          <w:sz w:val="24"/>
          <w:szCs w:val="24"/>
          <w:lang w:val="en-US" w:eastAsia="zh-CN"/>
          <w14:ligatures w14:val="none"/>
        </w:rPr>
        <w:t>他表示</w:t>
      </w:r>
      <w:r>
        <w:rPr>
          <w:rFonts w:ascii="Times New Roman" w:hAnsi="Times New Roman" w:eastAsia="宋体" w:cs="Times New Roman"/>
          <w:kern w:val="0"/>
          <w:sz w:val="24"/>
          <w:szCs w:val="24"/>
          <w14:ligatures w14:val="none"/>
        </w:rPr>
        <w:t>，两</w:t>
      </w:r>
      <w:r>
        <w:rPr>
          <w:rFonts w:hint="eastAsia" w:ascii="Times New Roman" w:hAnsi="Times New Roman" w:eastAsia="宋体" w:cs="Times New Roman"/>
          <w:kern w:val="0"/>
          <w:sz w:val="24"/>
          <w:szCs w:val="24"/>
          <w14:ligatures w14:val="none"/>
        </w:rPr>
        <w:t>院</w:t>
      </w:r>
      <w:r>
        <w:rPr>
          <w:rFonts w:ascii="Times New Roman" w:hAnsi="Times New Roman" w:eastAsia="宋体" w:cs="Times New Roman"/>
          <w:kern w:val="0"/>
          <w:sz w:val="24"/>
          <w:szCs w:val="24"/>
          <w14:ligatures w14:val="none"/>
        </w:rPr>
        <w:t>在专业建设、课程思政、人才</w:t>
      </w:r>
      <w:bookmarkStart w:id="0" w:name="_GoBack"/>
      <w:bookmarkEnd w:id="0"/>
      <w:r>
        <w:rPr>
          <w:rFonts w:ascii="Times New Roman" w:hAnsi="Times New Roman" w:eastAsia="宋体" w:cs="Times New Roman"/>
          <w:kern w:val="0"/>
          <w:sz w:val="24"/>
          <w:szCs w:val="24"/>
          <w14:ligatures w14:val="none"/>
        </w:rPr>
        <w:t>培养等方面有许多共同点和互补性，通过合作将有助于应对外语教育面临的挑战，如人工智能的冲击和学科发展的瓶颈。</w:t>
      </w:r>
      <w:r>
        <w:rPr>
          <w:rFonts w:hint="eastAsia" w:ascii="Times New Roman" w:hAnsi="Times New Roman" w:eastAsia="宋体" w:cs="Times New Roman"/>
          <w:kern w:val="0"/>
          <w:sz w:val="24"/>
          <w:szCs w:val="24"/>
          <w:lang w:val="en-US" w:eastAsia="zh-CN"/>
          <w14:ligatures w14:val="none"/>
        </w:rPr>
        <w:t>他</w:t>
      </w:r>
      <w:r>
        <w:rPr>
          <w:rFonts w:ascii="Times New Roman" w:hAnsi="Times New Roman" w:eastAsia="宋体" w:cs="Times New Roman"/>
          <w:kern w:val="0"/>
          <w:sz w:val="24"/>
          <w:szCs w:val="24"/>
          <w14:ligatures w14:val="none"/>
        </w:rPr>
        <w:t>希望通过未来更多的交流和合作，推动两</w:t>
      </w:r>
      <w:r>
        <w:rPr>
          <w:rFonts w:hint="eastAsia" w:ascii="Times New Roman" w:hAnsi="Times New Roman" w:eastAsia="宋体" w:cs="Times New Roman"/>
          <w:kern w:val="0"/>
          <w:sz w:val="24"/>
          <w:szCs w:val="24"/>
          <w14:ligatures w14:val="none"/>
        </w:rPr>
        <w:t>院</w:t>
      </w:r>
      <w:r>
        <w:rPr>
          <w:rFonts w:ascii="Times New Roman" w:hAnsi="Times New Roman" w:eastAsia="宋体" w:cs="Times New Roman"/>
          <w:kern w:val="0"/>
          <w:sz w:val="24"/>
          <w:szCs w:val="24"/>
          <w14:ligatures w14:val="none"/>
        </w:rPr>
        <w:t>在教育和党建领域实现更深层次的发展</w:t>
      </w:r>
      <w:r>
        <w:rPr>
          <w:rFonts w:hint="eastAsia" w:ascii="Times New Roman" w:hAnsi="Times New Roman" w:eastAsia="宋体" w:cs="Times New Roman"/>
          <w:kern w:val="0"/>
          <w:sz w:val="24"/>
          <w:szCs w:val="24"/>
          <w14:ligatures w14:val="none"/>
        </w:rPr>
        <w:t>，</w:t>
      </w:r>
      <w:r>
        <w:rPr>
          <w:rFonts w:ascii="Times New Roman" w:hAnsi="Times New Roman" w:eastAsia="宋体" w:cs="Times New Roman"/>
          <w:kern w:val="0"/>
          <w:sz w:val="24"/>
          <w:szCs w:val="24"/>
          <w14:ligatures w14:val="none"/>
        </w:rPr>
        <w:t>共同探索具体的合作路径，</w:t>
      </w:r>
      <w:r>
        <w:rPr>
          <w:rFonts w:hint="eastAsia" w:ascii="Times New Roman" w:hAnsi="Times New Roman" w:eastAsia="宋体" w:cs="Times New Roman"/>
          <w:kern w:val="0"/>
          <w:sz w:val="24"/>
          <w:szCs w:val="24"/>
          <w14:ligatures w14:val="none"/>
        </w:rPr>
        <w:t>包括</w:t>
      </w:r>
      <w:r>
        <w:rPr>
          <w:rFonts w:ascii="Times New Roman" w:hAnsi="Times New Roman" w:eastAsia="宋体" w:cs="Times New Roman"/>
          <w:kern w:val="0"/>
          <w:sz w:val="24"/>
          <w:szCs w:val="24"/>
          <w14:ligatures w14:val="none"/>
        </w:rPr>
        <w:t>项目合作、课程共享、学术研究等，共同提升两</w:t>
      </w:r>
      <w:r>
        <w:rPr>
          <w:rFonts w:hint="eastAsia" w:ascii="Times New Roman" w:hAnsi="Times New Roman" w:eastAsia="宋体" w:cs="Times New Roman"/>
          <w:kern w:val="0"/>
          <w:sz w:val="24"/>
          <w:szCs w:val="24"/>
          <w14:ligatures w14:val="none"/>
        </w:rPr>
        <w:t>院</w:t>
      </w:r>
      <w:r>
        <w:rPr>
          <w:rFonts w:ascii="Times New Roman" w:hAnsi="Times New Roman" w:eastAsia="宋体" w:cs="Times New Roman"/>
          <w:kern w:val="0"/>
          <w:sz w:val="24"/>
          <w:szCs w:val="24"/>
          <w14:ligatures w14:val="none"/>
        </w:rPr>
        <w:t>的教育质量和学术水平。</w:t>
      </w:r>
    </w:p>
    <w:p w14:paraId="097A30A7">
      <w:pPr>
        <w:spacing w:before="100" w:beforeLines="0" w:beforeAutospacing="1" w:after="100" w:afterLines="0" w:afterAutospacing="1"/>
        <w:ind w:firstLine="480" w:firstLineChars="200"/>
        <w:rPr>
          <w:rFonts w:ascii="Times New Roman" w:hAnsi="Times New Roman" w:eastAsia="宋体" w:cs="Times New Roman"/>
          <w:kern w:val="0"/>
          <w:sz w:val="24"/>
          <w:szCs w:val="24"/>
          <w14:ligatures w14:val="none"/>
        </w:rPr>
      </w:pPr>
      <w:r>
        <w:rPr>
          <w:rFonts w:ascii="Times New Roman" w:hAnsi="Times New Roman" w:eastAsia="宋体" w:cs="Times New Roman"/>
          <w:kern w:val="0"/>
          <w:sz w:val="24"/>
          <w:szCs w:val="24"/>
          <w14:ligatures w14:val="none"/>
        </w:rPr>
        <w:t>会后，</w:t>
      </w:r>
      <w:r>
        <w:rPr>
          <w:rFonts w:hint="eastAsia" w:ascii="Times New Roman" w:hAnsi="Times New Roman" w:eastAsia="宋体" w:cs="Times New Roman"/>
          <w:kern w:val="0"/>
          <w:sz w:val="24"/>
          <w:szCs w:val="24"/>
          <w14:ligatures w14:val="none"/>
        </w:rPr>
        <w:t>支部教师</w:t>
      </w:r>
      <w:r>
        <w:rPr>
          <w:rFonts w:hint="eastAsia" w:ascii="Times New Roman" w:hAnsi="Times New Roman" w:eastAsia="宋体" w:cs="Times New Roman"/>
          <w:kern w:val="0"/>
          <w:sz w:val="24"/>
          <w:szCs w:val="24"/>
          <w:lang w:val="en-US" w:eastAsia="zh-CN"/>
          <w14:ligatures w14:val="none"/>
        </w:rPr>
        <w:t>们一同</w:t>
      </w:r>
      <w:r>
        <w:rPr>
          <w:rFonts w:hint="eastAsia" w:ascii="Times New Roman" w:hAnsi="Times New Roman" w:eastAsia="宋体" w:cs="Times New Roman"/>
          <w:kern w:val="0"/>
          <w:sz w:val="24"/>
          <w:szCs w:val="24"/>
          <w14:ligatures w14:val="none"/>
        </w:rPr>
        <w:t>参观了生态与</w:t>
      </w:r>
      <w:r>
        <w:rPr>
          <w:rFonts w:ascii="Times New Roman" w:hAnsi="Times New Roman" w:eastAsia="宋体" w:cs="Times New Roman"/>
          <w:kern w:val="0"/>
          <w:sz w:val="24"/>
          <w:szCs w:val="24"/>
          <w14:ligatures w14:val="none"/>
        </w:rPr>
        <w:t>自然文学书库，进一步了解学</w:t>
      </w:r>
      <w:r>
        <w:rPr>
          <w:rFonts w:hint="eastAsia" w:ascii="Times New Roman" w:hAnsi="Times New Roman" w:eastAsia="宋体" w:cs="Times New Roman"/>
          <w:kern w:val="0"/>
          <w:sz w:val="24"/>
          <w:szCs w:val="24"/>
          <w14:ligatures w14:val="none"/>
        </w:rPr>
        <w:t>院</w:t>
      </w:r>
      <w:r>
        <w:rPr>
          <w:rFonts w:ascii="Times New Roman" w:hAnsi="Times New Roman" w:eastAsia="宋体" w:cs="Times New Roman"/>
          <w:kern w:val="0"/>
          <w:sz w:val="24"/>
          <w:szCs w:val="24"/>
          <w14:ligatures w14:val="none"/>
        </w:rPr>
        <w:t>的学术资源</w:t>
      </w:r>
      <w:r>
        <w:rPr>
          <w:rFonts w:hint="eastAsia" w:ascii="Times New Roman" w:hAnsi="Times New Roman" w:eastAsia="宋体" w:cs="Times New Roman"/>
          <w:kern w:val="0"/>
          <w:sz w:val="24"/>
          <w:szCs w:val="24"/>
          <w14:ligatures w14:val="none"/>
        </w:rPr>
        <w:t>和学术</w:t>
      </w:r>
      <w:r>
        <w:rPr>
          <w:rFonts w:ascii="Times New Roman" w:hAnsi="Times New Roman" w:eastAsia="宋体" w:cs="Times New Roman"/>
          <w:kern w:val="0"/>
          <w:sz w:val="24"/>
          <w:szCs w:val="24"/>
          <w14:ligatures w14:val="none"/>
        </w:rPr>
        <w:t>氛围。</w:t>
      </w:r>
    </w:p>
    <w:p w14:paraId="6A59459D">
      <w:pPr>
        <w:spacing w:before="100" w:beforeLines="0" w:beforeAutospacing="1" w:after="100" w:afterLines="0" w:afterAutospacing="1"/>
        <w:ind w:firstLine="480" w:firstLineChars="200"/>
        <w:rPr>
          <w:rFonts w:ascii="Times New Roman" w:hAnsi="Times New Roman" w:eastAsia="宋体" w:cs="Times New Roman"/>
          <w:kern w:val="0"/>
          <w:sz w:val="24"/>
          <w:szCs w:val="24"/>
          <w14:ligatures w14:val="none"/>
        </w:rPr>
      </w:pPr>
      <w:r>
        <w:rPr>
          <w:rFonts w:hint="eastAsia" w:ascii="Times New Roman" w:hAnsi="Times New Roman" w:eastAsia="宋体" w:cs="Times New Roman"/>
          <w:kern w:val="0"/>
          <w:sz w:val="24"/>
          <w:szCs w:val="24"/>
        </w:rPr>
        <w:drawing>
          <wp:inline distT="0" distB="0" distL="0" distR="0">
            <wp:extent cx="2710180" cy="2032635"/>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720266" cy="2040363"/>
                    </a:xfrm>
                    <a:prstGeom prst="rect">
                      <a:avLst/>
                    </a:prstGeom>
                  </pic:spPr>
                </pic:pic>
              </a:graphicData>
            </a:graphic>
          </wp:inline>
        </w:drawing>
      </w:r>
    </w:p>
    <w:p w14:paraId="27D3FC96">
      <w:pPr>
        <w:spacing w:before="100" w:beforeLines="0" w:beforeAutospacing="1" w:after="100" w:afterLines="0" w:afterAutospacing="1"/>
        <w:ind w:firstLine="480" w:firstLineChars="200"/>
        <w:rPr>
          <w:rFonts w:hint="eastAsia" w:ascii="Times New Roman" w:hAnsi="Times New Roman" w:eastAsia="宋体" w:cs="Times New Roman"/>
          <w:kern w:val="0"/>
          <w:sz w:val="24"/>
          <w:szCs w:val="24"/>
          <w14:ligatures w14:val="none"/>
        </w:rPr>
      </w:pPr>
    </w:p>
    <w:p w14:paraId="35B3E774">
      <w:pPr>
        <w:spacing w:before="100" w:beforeLines="0" w:beforeAutospacing="1" w:after="100" w:afterLines="0" w:afterAutospacing="1"/>
        <w:ind w:firstLine="480" w:firstLineChars="200"/>
        <w:rPr>
          <w:rFonts w:hint="eastAsia" w:ascii="Times New Roman" w:hAnsi="Times New Roman" w:eastAsia="宋体" w:cs="Times New Roman"/>
          <w:kern w:val="0"/>
          <w:sz w:val="24"/>
          <w:szCs w:val="24"/>
          <w14:ligatures w14:val="none"/>
        </w:rPr>
      </w:pPr>
      <w:r>
        <w:rPr>
          <w:rFonts w:ascii="Times New Roman" w:hAnsi="Times New Roman" w:eastAsia="宋体" w:cs="Times New Roman"/>
          <w:kern w:val="0"/>
          <w:sz w:val="24"/>
          <w:szCs w:val="24"/>
          <w14:ligatures w14:val="none"/>
        </w:rPr>
        <w:t>此次交流活动双方共20余位代表参与，</w:t>
      </w:r>
      <w:r>
        <w:rPr>
          <w:rFonts w:hint="eastAsia" w:ascii="Times New Roman" w:hAnsi="Times New Roman" w:eastAsia="宋体" w:cs="Times New Roman"/>
          <w:kern w:val="0"/>
          <w:sz w:val="24"/>
          <w:szCs w:val="24"/>
          <w:lang w:val="en-US" w:eastAsia="zh-CN"/>
          <w14:ligatures w14:val="none"/>
        </w:rPr>
        <w:t>不仅</w:t>
      </w:r>
      <w:r>
        <w:rPr>
          <w:rFonts w:ascii="Times New Roman" w:hAnsi="Times New Roman" w:eastAsia="宋体" w:cs="Times New Roman"/>
          <w:kern w:val="0"/>
          <w:sz w:val="24"/>
          <w:szCs w:val="24"/>
          <w14:ligatures w14:val="none"/>
        </w:rPr>
        <w:t>加强两校党支部间的联系，围绕</w:t>
      </w:r>
      <w:r>
        <w:rPr>
          <w:rFonts w:hint="eastAsia" w:ascii="Times New Roman" w:hAnsi="Times New Roman" w:eastAsia="宋体" w:cs="Times New Roman"/>
          <w:kern w:val="0"/>
          <w:sz w:val="24"/>
          <w:szCs w:val="24"/>
          <w14:ligatures w14:val="none"/>
        </w:rPr>
        <w:t>支部建设、</w:t>
      </w:r>
      <w:r>
        <w:rPr>
          <w:rFonts w:ascii="Times New Roman" w:hAnsi="Times New Roman" w:eastAsia="宋体" w:cs="Times New Roman"/>
          <w:kern w:val="0"/>
          <w:sz w:val="24"/>
          <w:szCs w:val="24"/>
          <w14:ligatures w14:val="none"/>
        </w:rPr>
        <w:t>课程思政建设等议题，交流宝贵的实践经验</w:t>
      </w:r>
      <w:r>
        <w:rPr>
          <w:rFonts w:hint="eastAsia" w:ascii="Times New Roman" w:hAnsi="Times New Roman" w:eastAsia="宋体" w:cs="Times New Roman"/>
          <w:kern w:val="0"/>
          <w:sz w:val="24"/>
          <w:szCs w:val="24"/>
          <w:lang w:eastAsia="zh-CN"/>
          <w14:ligatures w14:val="none"/>
        </w:rPr>
        <w:t>，</w:t>
      </w:r>
      <w:r>
        <w:rPr>
          <w:rFonts w:ascii="Times New Roman" w:hAnsi="Times New Roman" w:eastAsia="宋体" w:cs="Times New Roman"/>
          <w:kern w:val="0"/>
          <w:sz w:val="24"/>
          <w:szCs w:val="24"/>
          <w14:ligatures w14:val="none"/>
        </w:rPr>
        <w:t>促进了</w:t>
      </w:r>
      <w:r>
        <w:rPr>
          <w:rFonts w:hint="eastAsia" w:ascii="Times New Roman" w:hAnsi="Times New Roman" w:eastAsia="宋体" w:cs="Times New Roman"/>
          <w:kern w:val="0"/>
          <w:sz w:val="24"/>
          <w:szCs w:val="24"/>
          <w14:ligatures w14:val="none"/>
        </w:rPr>
        <w:t>支部</w:t>
      </w:r>
      <w:r>
        <w:rPr>
          <w:rFonts w:ascii="Times New Roman" w:hAnsi="Times New Roman" w:eastAsia="宋体" w:cs="Times New Roman"/>
          <w:kern w:val="0"/>
          <w:sz w:val="24"/>
          <w:szCs w:val="24"/>
          <w14:ligatures w14:val="none"/>
        </w:rPr>
        <w:t>在党建工作方面的互相学习，为外语专业的人才培养提供了新的思路和启示。未来，双方将继续加强合作，</w:t>
      </w:r>
      <w:r>
        <w:rPr>
          <w:rFonts w:hint="eastAsia" w:ascii="Times New Roman" w:hAnsi="Times New Roman" w:eastAsia="宋体" w:cs="Times New Roman"/>
          <w:kern w:val="0"/>
          <w:sz w:val="24"/>
          <w:szCs w:val="24"/>
          <w14:ligatures w14:val="none"/>
        </w:rPr>
        <w:t>以高质量党建引领专业高质量发展。</w:t>
      </w:r>
    </w:p>
    <w:p w14:paraId="3FCB4783">
      <w:pPr>
        <w:spacing w:before="100" w:beforeLines="0" w:beforeAutospacing="1" w:after="100" w:afterLines="0" w:afterAutospacing="1"/>
        <w:ind w:firstLine="480" w:firstLineChars="200"/>
        <w:rPr>
          <w:rFonts w:hint="eastAsia" w:ascii="Times New Roman" w:hAnsi="Times New Roman" w:eastAsia="宋体" w:cs="Times New Roman"/>
          <w:kern w:val="0"/>
          <w:sz w:val="24"/>
          <w:szCs w:val="24"/>
          <w14:ligatures w14:val="none"/>
        </w:rPr>
      </w:pPr>
      <w:r>
        <w:rPr>
          <w:rFonts w:ascii="Times New Roman" w:hAnsi="Times New Roman" w:eastAsia="宋体" w:cs="Times New Roman"/>
          <w:kern w:val="0"/>
          <w:sz w:val="24"/>
          <w:szCs w:val="24"/>
          <w14:ligatures w14:val="none"/>
        </w:rPr>
        <w:drawing>
          <wp:inline distT="0" distB="0" distL="114300" distR="114300">
            <wp:extent cx="3445510" cy="2181860"/>
            <wp:effectExtent l="0" t="0" r="8890" b="2540"/>
            <wp:docPr id="46745289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7452893" name="图片 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3445200" cy="2181600"/>
                    </a:xfrm>
                    <a:prstGeom prst="rect">
                      <a:avLst/>
                    </a:prstGeom>
                    <a:noFill/>
                    <a:ln>
                      <a:noFill/>
                    </a:ln>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360" w:lineRule="auto"/>
      </w:pPr>
      <w:r>
        <w:separator/>
      </w:r>
    </w:p>
  </w:footnote>
  <w:footnote w:type="continuationSeparator" w:id="1">
    <w:p>
      <w:pPr>
        <w:spacing w:before="0" w:after="0" w:line="36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Dk5NjJkYmQ1MTM3MWEyYWQ4OWNhODlhYTk4MDgxNzkifQ=="/>
  </w:docVars>
  <w:rsids>
    <w:rsidRoot w:val="00C247DA"/>
    <w:rsid w:val="00007315"/>
    <w:rsid w:val="00012199"/>
    <w:rsid w:val="00031CB6"/>
    <w:rsid w:val="00040D95"/>
    <w:rsid w:val="00054CAB"/>
    <w:rsid w:val="000738C5"/>
    <w:rsid w:val="000E0E91"/>
    <w:rsid w:val="00135194"/>
    <w:rsid w:val="001B7988"/>
    <w:rsid w:val="0022688C"/>
    <w:rsid w:val="00241C8A"/>
    <w:rsid w:val="00247CDB"/>
    <w:rsid w:val="002600DB"/>
    <w:rsid w:val="00285C5A"/>
    <w:rsid w:val="00294615"/>
    <w:rsid w:val="002A700A"/>
    <w:rsid w:val="002B6ECB"/>
    <w:rsid w:val="002F3E43"/>
    <w:rsid w:val="0032797D"/>
    <w:rsid w:val="00335D41"/>
    <w:rsid w:val="00396852"/>
    <w:rsid w:val="003F1F9C"/>
    <w:rsid w:val="0042663F"/>
    <w:rsid w:val="00434827"/>
    <w:rsid w:val="004764F9"/>
    <w:rsid w:val="004E3020"/>
    <w:rsid w:val="005062A9"/>
    <w:rsid w:val="0052363A"/>
    <w:rsid w:val="00527912"/>
    <w:rsid w:val="00553839"/>
    <w:rsid w:val="0057690F"/>
    <w:rsid w:val="005A298C"/>
    <w:rsid w:val="005F0FD3"/>
    <w:rsid w:val="00665CB4"/>
    <w:rsid w:val="006B2E19"/>
    <w:rsid w:val="006C07BF"/>
    <w:rsid w:val="0070520D"/>
    <w:rsid w:val="007A6CC9"/>
    <w:rsid w:val="00846D80"/>
    <w:rsid w:val="00861320"/>
    <w:rsid w:val="00866E2E"/>
    <w:rsid w:val="008830B3"/>
    <w:rsid w:val="008922E7"/>
    <w:rsid w:val="00995794"/>
    <w:rsid w:val="009B1421"/>
    <w:rsid w:val="009C0C03"/>
    <w:rsid w:val="00A13595"/>
    <w:rsid w:val="00A86C0F"/>
    <w:rsid w:val="00AF3373"/>
    <w:rsid w:val="00B07ED5"/>
    <w:rsid w:val="00B62096"/>
    <w:rsid w:val="00B64194"/>
    <w:rsid w:val="00BB28DC"/>
    <w:rsid w:val="00BE7316"/>
    <w:rsid w:val="00BF52DF"/>
    <w:rsid w:val="00C009C4"/>
    <w:rsid w:val="00C15322"/>
    <w:rsid w:val="00C247DA"/>
    <w:rsid w:val="00CC24AA"/>
    <w:rsid w:val="00CD3B9B"/>
    <w:rsid w:val="00D10D49"/>
    <w:rsid w:val="00D24589"/>
    <w:rsid w:val="00D76CBA"/>
    <w:rsid w:val="00DB55BF"/>
    <w:rsid w:val="00E31E51"/>
    <w:rsid w:val="00E644ED"/>
    <w:rsid w:val="00E8742C"/>
    <w:rsid w:val="00EF27E5"/>
    <w:rsid w:val="00F35ACF"/>
    <w:rsid w:val="00F40EFB"/>
    <w:rsid w:val="00F522FE"/>
    <w:rsid w:val="00F551B8"/>
    <w:rsid w:val="00FC4A1A"/>
    <w:rsid w:val="00FF3587"/>
    <w:rsid w:val="0A6760B7"/>
    <w:rsid w:val="40F938F8"/>
    <w:rsid w:val="4A9D05FF"/>
    <w:rsid w:val="56A9393D"/>
    <w:rsid w:val="7A3E5B5E"/>
    <w:rsid w:val="7C815BA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before="20" w:beforeLines="20" w:after="20" w:afterLines="20" w:line="360" w:lineRule="auto"/>
      <w:ind w:firstLine="420"/>
      <w:jc w:val="both"/>
    </w:pPr>
    <w:rPr>
      <w:rFonts w:asciiTheme="minorHAnsi" w:hAnsiTheme="minorHAnsi" w:eastAsiaTheme="minorEastAsia" w:cstheme="minorBidi"/>
      <w:kern w:val="2"/>
      <w:sz w:val="21"/>
      <w:szCs w:val="22"/>
      <w:lang w:val="en-US" w:eastAsia="zh-CN" w:bidi="ar-SA"/>
      <w14:ligatures w14:val="standardContextual"/>
    </w:rPr>
  </w:style>
  <w:style w:type="character" w:default="1" w:styleId="3">
    <w:name w:val="Default Paragraph Font"/>
    <w:semiHidden/>
    <w:unhideWhenUsed/>
    <w:uiPriority w:val="1"/>
  </w:style>
  <w:style w:type="table" w:default="1" w:styleId="2">
    <w:name w:val="Normal Table"/>
    <w:semiHidden/>
    <w:unhideWhenUsed/>
    <w:uiPriority w:val="99"/>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image" Target="media/image11.jpeg"/><Relationship Id="rId15" Type="http://schemas.openxmlformats.org/officeDocument/2006/relationships/image" Target="media/image10.jpeg"/><Relationship Id="rId14" Type="http://schemas.openxmlformats.org/officeDocument/2006/relationships/image" Target="media/image9.jpeg"/><Relationship Id="rId13" Type="http://schemas.openxmlformats.org/officeDocument/2006/relationships/image" Target="media/image8.jpeg"/><Relationship Id="rId12" Type="http://schemas.openxmlformats.org/officeDocument/2006/relationships/image" Target="media/image7.jpeg"/><Relationship Id="rId11" Type="http://schemas.openxmlformats.org/officeDocument/2006/relationships/image" Target="media/image6.png"/><Relationship Id="rId10" Type="http://schemas.openxmlformats.org/officeDocument/2006/relationships/image" Target="media/image5.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4</Pages>
  <Words>1252</Words>
  <Characters>1258</Characters>
  <Lines>8</Lines>
  <Paragraphs>2</Paragraphs>
  <TotalTime>22</TotalTime>
  <ScaleCrop>false</ScaleCrop>
  <LinksUpToDate>false</LinksUpToDate>
  <CharactersWithSpaces>1258</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2024-10-31T02:47:00Z</dcterms:created>
  <dc:creator>韩国庆</dc:creator>
  <cp:lastModifiedBy>Administrator</cp:lastModifiedBy>
  <dcterms:modified xsi:type="dcterms:W3CDTF">2024-11-02T03:06:21Z</dcterms:modified>
  <cp:revision>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2052-12.1.0.18276</vt:lpwstr>
  </property>
  <property fmtid="{D5CDD505-2E9C-101B-9397-08002B2CF9AE}" pid="3" name="ICV">
    <vt:lpwstr>E37E7224FC27476F850B1E47925E53AD_12</vt:lpwstr>
  </property>
</Properties>
</file>